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X="-307" w:tblpY="89"/>
        <w:tblW w:w="10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37"/>
        <w:gridCol w:w="1134"/>
        <w:gridCol w:w="2835"/>
        <w:gridCol w:w="2419"/>
        <w:gridCol w:w="17"/>
        <w:gridCol w:w="115"/>
        <w:gridCol w:w="2288"/>
      </w:tblGrid>
      <w:tr w:rsidR="00371007" w14:paraId="232CE1FD" w14:textId="77777777" w:rsidTr="006672F8">
        <w:trPr>
          <w:trHeight w:val="101"/>
        </w:trPr>
        <w:tc>
          <w:tcPr>
            <w:tcW w:w="15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A650249" w14:textId="77777777" w:rsidR="00371007" w:rsidRDefault="00371007" w:rsidP="006672F8">
            <w:pPr>
              <w:spacing w:line="300" w:lineRule="atLeast"/>
              <w:jc w:val="center"/>
              <w:rPr>
                <w:sz w:val="22"/>
              </w:rPr>
            </w:pP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50157EAA" w14:textId="77777777" w:rsidR="00371007" w:rsidRDefault="00371007" w:rsidP="006672F8">
            <w:pPr>
              <w:spacing w:line="300" w:lineRule="atLeast"/>
              <w:jc w:val="center"/>
              <w:rPr>
                <w:rFonts w:ascii="Verdana" w:eastAsia="ＭＳ ゴシック" w:hAnsi="Verdana"/>
                <w:sz w:val="20"/>
              </w:rPr>
            </w:pPr>
            <w:r>
              <w:rPr>
                <w:rFonts w:ascii="Verdana" w:eastAsia="ＭＳ ゴシック" w:hAnsi="Verdana" w:hint="eastAsia"/>
                <w:sz w:val="20"/>
              </w:rPr>
              <w:t>後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発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品</w:t>
            </w:r>
          </w:p>
        </w:tc>
        <w:tc>
          <w:tcPr>
            <w:tcW w:w="2551" w:type="dxa"/>
            <w:gridSpan w:val="3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63A918EC" w14:textId="77777777" w:rsidR="00371007" w:rsidRDefault="00371007" w:rsidP="006672F8">
            <w:pPr>
              <w:spacing w:line="300" w:lineRule="atLeast"/>
              <w:jc w:val="center"/>
              <w:rPr>
                <w:rFonts w:ascii="Verdana" w:eastAsia="ＭＳ ゴシック" w:hAnsi="Verdana"/>
                <w:sz w:val="20"/>
              </w:rPr>
            </w:pPr>
            <w:r>
              <w:rPr>
                <w:rFonts w:ascii="Verdana" w:eastAsia="ＭＳ ゴシック" w:hAnsi="Verdana" w:hint="eastAsia"/>
                <w:sz w:val="20"/>
              </w:rPr>
              <w:t>標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準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品</w:t>
            </w:r>
            <w:r w:rsidR="006672F8"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 w:rsidR="006672F8">
              <w:rPr>
                <w:rFonts w:ascii="Verdana" w:eastAsia="ＭＳ ゴシック" w:hAnsi="Verdana" w:hint="eastAsia"/>
                <w:sz w:val="20"/>
              </w:rPr>
              <w:t>①</w:t>
            </w:r>
          </w:p>
        </w:tc>
        <w:tc>
          <w:tcPr>
            <w:tcW w:w="228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92DF56A" w14:textId="77777777" w:rsidR="00371007" w:rsidRDefault="006672F8" w:rsidP="006672F8">
            <w:pPr>
              <w:spacing w:line="300" w:lineRule="atLeast"/>
              <w:jc w:val="center"/>
              <w:rPr>
                <w:rFonts w:ascii="Verdana" w:eastAsia="ＭＳ ゴシック" w:hAnsi="Verdana"/>
                <w:sz w:val="20"/>
              </w:rPr>
            </w:pPr>
            <w:r>
              <w:rPr>
                <w:rFonts w:ascii="Verdana" w:eastAsia="ＭＳ ゴシック" w:hAnsi="Verdana" w:hint="eastAsia"/>
                <w:sz w:val="20"/>
              </w:rPr>
              <w:t>標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準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品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②</w:t>
            </w:r>
          </w:p>
        </w:tc>
      </w:tr>
      <w:tr w:rsidR="00371007" w14:paraId="5FA869A6" w14:textId="77777777" w:rsidTr="00E24556">
        <w:tc>
          <w:tcPr>
            <w:tcW w:w="153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BE671C4" w14:textId="77777777" w:rsidR="00371007" w:rsidRDefault="00371007" w:rsidP="006672F8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製 品 名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22A7314A" w14:textId="77777777" w:rsidR="00371007" w:rsidRDefault="00371007" w:rsidP="006672F8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 w:rsidRPr="00BD6660">
              <w:rPr>
                <w:rFonts w:ascii="ＭＳ ゴシック" w:eastAsia="ＭＳ ゴシック" w:hAnsi="ＭＳ ゴシック" w:hint="eastAsia"/>
                <w:b/>
                <w:sz w:val="22"/>
              </w:rPr>
              <w:t>アムロジピン錠</w:t>
            </w:r>
            <w:r w:rsidRPr="00BD6660">
              <w:rPr>
                <w:rFonts w:ascii="Verdana" w:eastAsia="ＭＳ ゴシック" w:hAnsi="Verdana" w:hint="eastAsia"/>
                <w:b/>
                <w:sz w:val="22"/>
              </w:rPr>
              <w:t>5mg</w:t>
            </w:r>
            <w:r w:rsidRPr="00BD6660">
              <w:rPr>
                <w:rFonts w:ascii="ＭＳ ゴシック" w:eastAsia="ＭＳ ゴシック" w:hAnsi="ＭＳ ゴシック" w:hint="eastAsia"/>
                <w:b/>
                <w:sz w:val="22"/>
              </w:rPr>
              <w:t>「クニヒロ」</w:t>
            </w:r>
          </w:p>
        </w:tc>
        <w:tc>
          <w:tcPr>
            <w:tcW w:w="2551" w:type="dxa"/>
            <w:gridSpan w:val="3"/>
            <w:tcBorders>
              <w:top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31AA97F" w14:textId="77777777" w:rsidR="00371007" w:rsidRDefault="00371007" w:rsidP="00D723CA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2"/>
              </w:rPr>
              <w:t>ノルバスク錠</w:t>
            </w:r>
            <w:r w:rsidRPr="00BD6660">
              <w:rPr>
                <w:rFonts w:ascii="Verdana" w:eastAsia="ＭＳ ゴシック" w:hAnsi="Verdana" w:hint="eastAsia"/>
                <w:b/>
                <w:spacing w:val="-4"/>
                <w:sz w:val="22"/>
              </w:rPr>
              <w:t>5</w:t>
            </w:r>
            <w:r>
              <w:rPr>
                <w:rFonts w:ascii="Verdana" w:eastAsia="ＭＳ ゴシック" w:hAnsi="Verdana" w:hint="eastAsia"/>
                <w:b/>
                <w:sz w:val="22"/>
              </w:rPr>
              <w:t>mg</w:t>
            </w:r>
          </w:p>
        </w:tc>
        <w:tc>
          <w:tcPr>
            <w:tcW w:w="2288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0E516CC" w14:textId="77777777" w:rsidR="00371007" w:rsidRDefault="00371007" w:rsidP="00D723CA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 w:rsidRPr="00BD6660">
              <w:rPr>
                <w:rFonts w:ascii="Verdana" w:eastAsia="ＭＳ ゴシック" w:hAnsi="Verdana" w:hint="eastAsia"/>
                <w:b/>
                <w:spacing w:val="-4"/>
                <w:sz w:val="22"/>
              </w:rPr>
              <w:t>アムロジン錠</w:t>
            </w:r>
            <w:r w:rsidRPr="00BD6660">
              <w:rPr>
                <w:rFonts w:ascii="Verdana" w:eastAsia="ＭＳ ゴシック" w:hAnsi="Verdana" w:hint="eastAsia"/>
                <w:b/>
                <w:spacing w:val="-4"/>
                <w:sz w:val="22"/>
              </w:rPr>
              <w:t>5mg</w:t>
            </w:r>
          </w:p>
        </w:tc>
      </w:tr>
      <w:tr w:rsidR="00371007" w14:paraId="2187B9A1" w14:textId="77777777" w:rsidTr="00E24556"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AE9F878" w14:textId="77777777" w:rsidR="00371007" w:rsidRDefault="00371007" w:rsidP="006672F8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製造販売会社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6" w:space="0" w:color="auto"/>
            </w:tcBorders>
            <w:vAlign w:val="center"/>
          </w:tcPr>
          <w:p w14:paraId="5CEDF466" w14:textId="77777777" w:rsidR="00371007" w:rsidRDefault="00371007" w:rsidP="006672F8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皇漢堂製薬株式会社</w:t>
            </w:r>
          </w:p>
        </w:tc>
        <w:tc>
          <w:tcPr>
            <w:tcW w:w="25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  <w:tl2br w:val="nil"/>
            </w:tcBorders>
            <w:vAlign w:val="center"/>
          </w:tcPr>
          <w:p w14:paraId="2FC5E0F8" w14:textId="77777777" w:rsidR="00371007" w:rsidRDefault="00E12CE9" w:rsidP="00D723CA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－</w:t>
            </w:r>
          </w:p>
        </w:tc>
        <w:tc>
          <w:tcPr>
            <w:tcW w:w="22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  <w:tl2br w:val="nil"/>
            </w:tcBorders>
            <w:vAlign w:val="center"/>
          </w:tcPr>
          <w:p w14:paraId="555463DB" w14:textId="77777777" w:rsidR="00371007" w:rsidRDefault="00E12CE9" w:rsidP="006672F8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－</w:t>
            </w:r>
          </w:p>
        </w:tc>
      </w:tr>
      <w:tr w:rsidR="0078128D" w14:paraId="152E3687" w14:textId="77777777" w:rsidTr="00E24556"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EE90CA2" w14:textId="77777777" w:rsidR="0078128D" w:rsidRDefault="0078128D" w:rsidP="006672F8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成 分 名</w:t>
            </w:r>
          </w:p>
        </w:tc>
        <w:tc>
          <w:tcPr>
            <w:tcW w:w="8808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D969710" w14:textId="77777777" w:rsidR="0078128D" w:rsidRDefault="006672F8" w:rsidP="006672F8">
            <w:pPr>
              <w:spacing w:line="300" w:lineRule="atLeast"/>
              <w:rPr>
                <w:rFonts w:ascii="Verdana" w:eastAsia="ＭＳ Ｐ明朝" w:hAnsi="Verdana"/>
                <w:sz w:val="22"/>
              </w:rPr>
            </w:pPr>
            <w:r w:rsidRPr="006672F8">
              <w:rPr>
                <w:rFonts w:ascii="Verdana" w:eastAsia="ＭＳ Ｐ明朝" w:hAnsi="Verdana" w:hint="eastAsia"/>
                <w:sz w:val="22"/>
              </w:rPr>
              <w:t>アムロジピンベシル酸塩</w:t>
            </w:r>
          </w:p>
        </w:tc>
      </w:tr>
      <w:tr w:rsidR="0078128D" w14:paraId="49B62E2E" w14:textId="77777777" w:rsidTr="00E24556"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8EE9A4F" w14:textId="77777777" w:rsidR="0078128D" w:rsidRPr="00582241" w:rsidRDefault="0078128D" w:rsidP="006672F8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規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格</w:t>
            </w:r>
          </w:p>
        </w:tc>
        <w:tc>
          <w:tcPr>
            <w:tcW w:w="8808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4A28431" w14:textId="77777777" w:rsidR="0078128D" w:rsidRDefault="0078128D" w:rsidP="00941AF5">
            <w:pPr>
              <w:spacing w:line="300" w:lineRule="atLeast"/>
              <w:rPr>
                <w:rStyle w:val="main-contents1"/>
                <w:rFonts w:eastAsia="ＭＳ Ｐ明朝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1</w:t>
            </w:r>
            <w:r>
              <w:rPr>
                <w:rFonts w:ascii="Verdana" w:eastAsia="ＭＳ Ｐ明朝" w:hAnsi="Verdana"/>
                <w:sz w:val="22"/>
              </w:rPr>
              <w:t>錠中</w:t>
            </w:r>
            <w:r>
              <w:rPr>
                <w:rFonts w:ascii="Verdana" w:eastAsia="ＭＳ Ｐ明朝" w:hAnsi="Verdana" w:hint="eastAsia"/>
                <w:sz w:val="22"/>
              </w:rPr>
              <w:t>に</w:t>
            </w:r>
            <w:r w:rsidR="006672F8" w:rsidRPr="006672F8">
              <w:rPr>
                <w:rFonts w:ascii="Verdana" w:eastAsia="ＭＳ Ｐ明朝" w:hAnsi="Verdana" w:hint="eastAsia"/>
                <w:sz w:val="22"/>
              </w:rPr>
              <w:t>アムロジピンベシル酸塩</w:t>
            </w:r>
            <w:r>
              <w:rPr>
                <w:rFonts w:ascii="Verdana" w:eastAsia="ＭＳ Ｐ明朝" w:hAnsi="Verdana" w:hint="eastAsia"/>
                <w:sz w:val="22"/>
              </w:rPr>
              <w:t>を</w:t>
            </w:r>
            <w:r w:rsidR="00941AF5">
              <w:rPr>
                <w:rFonts w:ascii="Verdana" w:eastAsia="ＭＳ Ｐ明朝" w:hAnsi="Verdana" w:hint="eastAsia"/>
                <w:sz w:val="22"/>
              </w:rPr>
              <w:t>6.93</w:t>
            </w:r>
            <w:r w:rsidR="006672F8">
              <w:rPr>
                <w:rFonts w:ascii="Verdana" w:eastAsia="ＭＳ Ｐ明朝" w:hAnsi="Verdana" w:hint="eastAsia"/>
                <w:sz w:val="22"/>
              </w:rPr>
              <w:t>mg</w:t>
            </w:r>
            <w:r w:rsidR="006672F8">
              <w:rPr>
                <w:rFonts w:ascii="Verdana" w:eastAsia="ＭＳ Ｐ明朝" w:hAnsi="Verdana" w:hint="eastAsia"/>
                <w:sz w:val="22"/>
              </w:rPr>
              <w:t>（アムロジピンとして</w:t>
            </w:r>
            <w:r w:rsidR="006672F8">
              <w:rPr>
                <w:rFonts w:ascii="Verdana" w:eastAsia="ＭＳ Ｐ明朝" w:hAnsi="Verdana" w:hint="eastAsia"/>
                <w:sz w:val="22"/>
              </w:rPr>
              <w:t>5</w:t>
            </w:r>
            <w:r w:rsidR="006672F8">
              <w:rPr>
                <w:rFonts w:ascii="Verdana" w:eastAsia="ＭＳ Ｐ明朝" w:hAnsi="Verdana"/>
                <w:sz w:val="22"/>
              </w:rPr>
              <w:t>mg</w:t>
            </w:r>
            <w:r w:rsidR="006672F8">
              <w:rPr>
                <w:rFonts w:ascii="Verdana" w:eastAsia="ＭＳ Ｐ明朝" w:hAnsi="Verdana" w:hint="eastAsia"/>
                <w:sz w:val="22"/>
              </w:rPr>
              <w:t>）</w:t>
            </w:r>
            <w:r w:rsidR="006672F8">
              <w:rPr>
                <w:rFonts w:ascii="Verdana" w:eastAsia="ＭＳ Ｐ明朝" w:hAnsi="Verdana"/>
                <w:sz w:val="22"/>
              </w:rPr>
              <w:t>含有</w:t>
            </w:r>
          </w:p>
        </w:tc>
      </w:tr>
      <w:tr w:rsidR="0078128D" w14:paraId="7150CD86" w14:textId="77777777" w:rsidTr="00E24556"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D168781" w14:textId="77777777" w:rsidR="0078128D" w:rsidRDefault="0078128D" w:rsidP="006672F8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薬効分類</w:t>
            </w:r>
          </w:p>
        </w:tc>
        <w:tc>
          <w:tcPr>
            <w:tcW w:w="8808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459562E" w14:textId="77777777" w:rsidR="00347636" w:rsidRDefault="00347636" w:rsidP="006672F8">
            <w:pPr>
              <w:spacing w:line="300" w:lineRule="atLeast"/>
              <w:rPr>
                <w:rStyle w:val="main-contents1"/>
                <w:rFonts w:eastAsia="ＭＳ Ｐ明朝"/>
                <w:sz w:val="22"/>
              </w:rPr>
            </w:pPr>
            <w:r w:rsidRPr="006672F8">
              <w:rPr>
                <w:rStyle w:val="main-contents1"/>
                <w:rFonts w:eastAsia="ＭＳ Ｐ明朝" w:hint="eastAsia"/>
                <w:sz w:val="22"/>
              </w:rPr>
              <w:t>高血圧症・狭心症治療</w:t>
            </w:r>
            <w:r>
              <w:rPr>
                <w:rStyle w:val="main-contents1"/>
                <w:rFonts w:eastAsia="ＭＳ Ｐ明朝" w:hint="eastAsia"/>
                <w:sz w:val="22"/>
              </w:rPr>
              <w:t>薬</w:t>
            </w:r>
          </w:p>
          <w:p w14:paraId="424BCEFE" w14:textId="77777777" w:rsidR="0078128D" w:rsidRDefault="00347636" w:rsidP="006672F8">
            <w:pPr>
              <w:spacing w:line="300" w:lineRule="atLeast"/>
              <w:rPr>
                <w:rFonts w:ascii="Verdana" w:eastAsia="ＭＳ Ｐ明朝" w:hAnsi="Verdana"/>
                <w:sz w:val="22"/>
              </w:rPr>
            </w:pPr>
            <w:r>
              <w:rPr>
                <w:rStyle w:val="main-contents1"/>
                <w:rFonts w:eastAsia="ＭＳ Ｐ明朝" w:hint="eastAsia"/>
                <w:sz w:val="22"/>
              </w:rPr>
              <w:t>持続性</w:t>
            </w:r>
            <w:r>
              <w:rPr>
                <w:rStyle w:val="main-contents1"/>
                <w:rFonts w:eastAsia="ＭＳ Ｐ明朝" w:hint="eastAsia"/>
                <w:sz w:val="22"/>
              </w:rPr>
              <w:t>Ca</w:t>
            </w:r>
            <w:r>
              <w:rPr>
                <w:rStyle w:val="main-contents1"/>
                <w:rFonts w:eastAsia="ＭＳ Ｐ明朝" w:hint="eastAsia"/>
                <w:sz w:val="22"/>
              </w:rPr>
              <w:t>拮抗薬</w:t>
            </w:r>
          </w:p>
        </w:tc>
      </w:tr>
      <w:tr w:rsidR="006672F8" w14:paraId="25B6344F" w14:textId="77777777" w:rsidTr="00E12CE9">
        <w:trPr>
          <w:trHeight w:val="284"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3E9730F" w14:textId="77777777" w:rsidR="006672F8" w:rsidRDefault="006672F8" w:rsidP="006672F8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　　価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6DEFD725" w14:textId="6286A0BD" w:rsidR="006672F8" w:rsidRDefault="00941AF5" w:rsidP="006672F8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 w:rsidRPr="00941AF5">
              <w:rPr>
                <w:rFonts w:ascii="Verdana" w:eastAsia="ＭＳ Ｐ明朝" w:hAnsi="Verdana" w:hint="eastAsia"/>
                <w:sz w:val="22"/>
              </w:rPr>
              <w:t>1</w:t>
            </w:r>
            <w:r w:rsidR="00502E73">
              <w:rPr>
                <w:rFonts w:ascii="Verdana" w:eastAsia="ＭＳ Ｐ明朝" w:hAnsi="Verdana" w:hint="eastAsia"/>
                <w:sz w:val="22"/>
              </w:rPr>
              <w:t>0.</w:t>
            </w:r>
            <w:r w:rsidR="001A4652">
              <w:rPr>
                <w:rFonts w:ascii="Verdana" w:eastAsia="ＭＳ Ｐ明朝" w:hAnsi="Verdana" w:hint="eastAsia"/>
                <w:sz w:val="22"/>
              </w:rPr>
              <w:t>8</w:t>
            </w:r>
            <w:r w:rsidRPr="00941AF5">
              <w:rPr>
                <w:rFonts w:ascii="Verdana" w:eastAsia="ＭＳ Ｐ明朝" w:hAnsi="Verdana" w:hint="eastAsia"/>
                <w:sz w:val="22"/>
              </w:rPr>
              <w:t>0</w:t>
            </w:r>
            <w:r w:rsidRPr="00941AF5">
              <w:rPr>
                <w:rFonts w:ascii="Verdana" w:eastAsia="ＭＳ Ｐ明朝" w:hAnsi="Verdana" w:hint="eastAsia"/>
                <w:sz w:val="22"/>
              </w:rPr>
              <w:t>円／錠</w:t>
            </w:r>
          </w:p>
        </w:tc>
        <w:tc>
          <w:tcPr>
            <w:tcW w:w="2436" w:type="dxa"/>
            <w:gridSpan w:val="2"/>
            <w:tcBorders>
              <w:right w:val="single" w:sz="4" w:space="0" w:color="auto"/>
            </w:tcBorders>
            <w:vAlign w:val="center"/>
          </w:tcPr>
          <w:p w14:paraId="251D9856" w14:textId="62F5A799" w:rsidR="006672F8" w:rsidRDefault="00502E73" w:rsidP="007C459B">
            <w:pPr>
              <w:tabs>
                <w:tab w:val="left" w:pos="1305"/>
                <w:tab w:val="center" w:pos="2320"/>
              </w:tabs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1</w:t>
            </w:r>
            <w:r w:rsidR="001A4652">
              <w:rPr>
                <w:rFonts w:ascii="Verdana" w:eastAsia="ＭＳ Ｐ明朝" w:hAnsi="Verdana" w:hint="eastAsia"/>
                <w:sz w:val="22"/>
              </w:rPr>
              <w:t>0</w:t>
            </w:r>
            <w:r>
              <w:rPr>
                <w:rFonts w:ascii="Verdana" w:eastAsia="ＭＳ Ｐ明朝" w:hAnsi="Verdana" w:hint="eastAsia"/>
                <w:sz w:val="22"/>
              </w:rPr>
              <w:t>.</w:t>
            </w:r>
            <w:r w:rsidR="001A4652">
              <w:rPr>
                <w:rFonts w:ascii="Verdana" w:eastAsia="ＭＳ Ｐ明朝" w:hAnsi="Verdana" w:hint="eastAsia"/>
                <w:sz w:val="22"/>
              </w:rPr>
              <w:t>8</w:t>
            </w:r>
            <w:r w:rsidR="003D4C97">
              <w:rPr>
                <w:rFonts w:ascii="Verdana" w:eastAsia="ＭＳ Ｐ明朝" w:hAnsi="Verdana" w:hint="eastAsia"/>
                <w:sz w:val="22"/>
              </w:rPr>
              <w:t>0</w:t>
            </w:r>
            <w:r w:rsidR="00941AF5" w:rsidRPr="00941AF5">
              <w:rPr>
                <w:rFonts w:ascii="Verdana" w:eastAsia="ＭＳ Ｐ明朝" w:hAnsi="Verdana" w:hint="eastAsia"/>
                <w:sz w:val="22"/>
              </w:rPr>
              <w:t>円／錠</w:t>
            </w:r>
          </w:p>
        </w:tc>
        <w:tc>
          <w:tcPr>
            <w:tcW w:w="2403" w:type="dxa"/>
            <w:gridSpan w:val="2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7B69D250" w14:textId="001AF1AA" w:rsidR="006672F8" w:rsidRDefault="00502E73" w:rsidP="007C459B">
            <w:pPr>
              <w:tabs>
                <w:tab w:val="left" w:pos="1305"/>
                <w:tab w:val="center" w:pos="2320"/>
              </w:tabs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/>
                <w:sz w:val="22"/>
              </w:rPr>
              <w:t>1</w:t>
            </w:r>
            <w:r w:rsidR="001A4652">
              <w:rPr>
                <w:rFonts w:ascii="Verdana" w:eastAsia="ＭＳ Ｐ明朝" w:hAnsi="Verdana" w:hint="eastAsia"/>
                <w:sz w:val="22"/>
              </w:rPr>
              <w:t>0</w:t>
            </w:r>
            <w:r>
              <w:rPr>
                <w:rFonts w:ascii="Verdana" w:eastAsia="ＭＳ Ｐ明朝" w:hAnsi="Verdana"/>
                <w:sz w:val="22"/>
              </w:rPr>
              <w:t>.</w:t>
            </w:r>
            <w:r w:rsidR="001A4652">
              <w:rPr>
                <w:rFonts w:ascii="Verdana" w:eastAsia="ＭＳ Ｐ明朝" w:hAnsi="Verdana" w:hint="eastAsia"/>
                <w:sz w:val="22"/>
              </w:rPr>
              <w:t>8</w:t>
            </w:r>
            <w:r>
              <w:rPr>
                <w:rFonts w:ascii="Verdana" w:eastAsia="ＭＳ Ｐ明朝" w:hAnsi="Verdana"/>
                <w:sz w:val="22"/>
              </w:rPr>
              <w:t>0</w:t>
            </w:r>
            <w:r w:rsidR="00941AF5" w:rsidRPr="00941AF5">
              <w:rPr>
                <w:rFonts w:ascii="Verdana" w:eastAsia="ＭＳ Ｐ明朝" w:hAnsi="Verdana" w:hint="eastAsia"/>
                <w:sz w:val="22"/>
              </w:rPr>
              <w:t>円／錠</w:t>
            </w:r>
          </w:p>
        </w:tc>
      </w:tr>
      <w:tr w:rsidR="005A36C1" w14:paraId="57DB6E5E" w14:textId="77777777" w:rsidTr="00E12CE9">
        <w:trPr>
          <w:trHeight w:val="260"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A018E3E" w14:textId="77777777" w:rsidR="005A36C1" w:rsidRDefault="005A36C1" w:rsidP="006672F8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 価 差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08BACEAC" w14:textId="77777777" w:rsidR="005A36C1" w:rsidRDefault="005A36C1" w:rsidP="006672F8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</w:p>
        </w:tc>
        <w:tc>
          <w:tcPr>
            <w:tcW w:w="243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97506A" w14:textId="5220BC47" w:rsidR="005A36C1" w:rsidRDefault="00502E73" w:rsidP="006672F8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/>
                <w:sz w:val="22"/>
              </w:rPr>
              <w:t>0</w:t>
            </w:r>
            <w:r w:rsidR="00941AF5" w:rsidRPr="00941AF5">
              <w:rPr>
                <w:rFonts w:ascii="Verdana" w:eastAsia="ＭＳ Ｐ明朝" w:hAnsi="Verdana" w:hint="eastAsia"/>
                <w:sz w:val="22"/>
              </w:rPr>
              <w:t>円／錠</w:t>
            </w:r>
          </w:p>
        </w:tc>
        <w:tc>
          <w:tcPr>
            <w:tcW w:w="2403" w:type="dxa"/>
            <w:gridSpan w:val="2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24F4A144" w14:textId="74375672" w:rsidR="005A36C1" w:rsidRDefault="00502E73" w:rsidP="00130527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/>
                <w:sz w:val="22"/>
              </w:rPr>
              <w:t>0</w:t>
            </w:r>
            <w:r w:rsidR="00941AF5" w:rsidRPr="00941AF5">
              <w:rPr>
                <w:rFonts w:ascii="Verdana" w:eastAsia="ＭＳ Ｐ明朝" w:hAnsi="Verdana" w:hint="eastAsia"/>
                <w:sz w:val="22"/>
              </w:rPr>
              <w:t>円／錠</w:t>
            </w:r>
          </w:p>
        </w:tc>
      </w:tr>
      <w:tr w:rsidR="0078128D" w14:paraId="3CFB1A60" w14:textId="77777777" w:rsidTr="00E24556">
        <w:trPr>
          <w:trHeight w:val="364"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825E820" w14:textId="77777777" w:rsidR="0078128D" w:rsidRDefault="0078128D" w:rsidP="006672F8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効能･効果</w:t>
            </w:r>
          </w:p>
        </w:tc>
        <w:tc>
          <w:tcPr>
            <w:tcW w:w="1134" w:type="dxa"/>
            <w:tcBorders>
              <w:left w:val="single" w:sz="18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0146D8DD" w14:textId="77777777" w:rsidR="0078128D" w:rsidRDefault="0078128D" w:rsidP="006672F8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標準品と同一</w:t>
            </w:r>
          </w:p>
        </w:tc>
        <w:tc>
          <w:tcPr>
            <w:tcW w:w="7674" w:type="dxa"/>
            <w:gridSpan w:val="5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5FA4378" w14:textId="77777777" w:rsidR="0078128D" w:rsidRDefault="005A36C1" w:rsidP="005A36C1">
            <w:pPr>
              <w:spacing w:line="240" w:lineRule="exact"/>
              <w:ind w:leftChars="17" w:left="41"/>
              <w:rPr>
                <w:rFonts w:ascii="Verdana" w:eastAsia="ＭＳ Ｐ明朝" w:hAnsi="Verdana"/>
                <w:sz w:val="20"/>
              </w:rPr>
            </w:pPr>
            <w:r w:rsidRPr="00BD6660">
              <w:rPr>
                <w:rFonts w:ascii="ＭＳ Ｐ明朝" w:eastAsia="ＭＳ Ｐ明朝" w:hAnsi="ＭＳ Ｐ明朝" w:cs="Arial" w:hint="eastAsia"/>
                <w:sz w:val="20"/>
              </w:rPr>
              <w:t>高血圧症</w:t>
            </w:r>
            <w:r>
              <w:rPr>
                <w:rFonts w:ascii="ＭＳ Ｐ明朝" w:eastAsia="ＭＳ Ｐ明朝" w:hAnsi="ＭＳ Ｐ明朝" w:cs="Arial" w:hint="eastAsia"/>
                <w:sz w:val="20"/>
              </w:rPr>
              <w:t>、</w:t>
            </w:r>
            <w:r w:rsidRPr="00BD6660">
              <w:rPr>
                <w:rFonts w:ascii="ＭＳ Ｐ明朝" w:eastAsia="ＭＳ Ｐ明朝" w:hAnsi="ＭＳ Ｐ明朝" w:cs="Arial" w:hint="eastAsia"/>
                <w:sz w:val="20"/>
              </w:rPr>
              <w:t>狭心症</w:t>
            </w:r>
          </w:p>
        </w:tc>
      </w:tr>
      <w:tr w:rsidR="0078128D" w14:paraId="497A10BB" w14:textId="77777777" w:rsidTr="00E24556">
        <w:trPr>
          <w:trHeight w:val="646"/>
        </w:trPr>
        <w:tc>
          <w:tcPr>
            <w:tcW w:w="153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82FBAAB" w14:textId="77777777" w:rsidR="0078128D" w:rsidRDefault="0078128D" w:rsidP="006672F8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用法･用量</w:t>
            </w:r>
          </w:p>
        </w:tc>
        <w:tc>
          <w:tcPr>
            <w:tcW w:w="1134" w:type="dxa"/>
            <w:tcBorders>
              <w:left w:val="single" w:sz="18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2A18EF90" w14:textId="77777777" w:rsidR="0078128D" w:rsidRDefault="0078128D" w:rsidP="006672F8">
            <w:pPr>
              <w:snapToGrid w:val="0"/>
              <w:spacing w:line="240" w:lineRule="exact"/>
              <w:ind w:leftChars="-1" w:left="-1" w:hanging="1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標準品と同一</w:t>
            </w:r>
          </w:p>
        </w:tc>
        <w:tc>
          <w:tcPr>
            <w:tcW w:w="7674" w:type="dxa"/>
            <w:gridSpan w:val="5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9AB3F0E" w14:textId="77777777" w:rsidR="005A36C1" w:rsidRPr="006F5B1F" w:rsidRDefault="005A36C1" w:rsidP="005A36C1">
            <w:pPr>
              <w:spacing w:line="260" w:lineRule="exact"/>
              <w:rPr>
                <w:rFonts w:ascii="Verdana" w:eastAsia="ＭＳ Ｐ明朝" w:hAnsi="Verdana" w:cs="Arial"/>
                <w:sz w:val="20"/>
              </w:rPr>
            </w:pPr>
            <w:r w:rsidRPr="006F5B1F">
              <w:rPr>
                <w:rFonts w:ascii="Verdana" w:eastAsia="ＭＳ Ｐ明朝" w:hAnsi="Verdana" w:cs="Arial" w:hint="eastAsia"/>
                <w:sz w:val="20"/>
              </w:rPr>
              <w:t>成人</w:t>
            </w:r>
            <w:r w:rsidR="0047118C">
              <w:rPr>
                <w:rFonts w:ascii="Verdana" w:eastAsia="ＭＳ Ｐ明朝" w:hAnsi="Verdana" w:cs="Arial" w:hint="eastAsia"/>
                <w:sz w:val="20"/>
              </w:rPr>
              <w:t>への投与</w:t>
            </w:r>
          </w:p>
          <w:p w14:paraId="599ECA76" w14:textId="77777777" w:rsidR="005A36C1" w:rsidRPr="006F5B1F" w:rsidRDefault="005A36C1" w:rsidP="005A36C1">
            <w:pPr>
              <w:spacing w:line="260" w:lineRule="exact"/>
              <w:ind w:left="186" w:hangingChars="93" w:hanging="186"/>
              <w:rPr>
                <w:rFonts w:ascii="Verdana" w:eastAsia="ＭＳ Ｐ明朝" w:hAnsi="Verdana" w:cs="Arial"/>
                <w:sz w:val="20"/>
              </w:rPr>
            </w:pPr>
            <w:r w:rsidRPr="006F5B1F">
              <w:rPr>
                <w:rFonts w:ascii="Verdana" w:eastAsia="ＭＳ Ｐ明朝" w:hAnsi="Verdana" w:cs="Arial" w:hint="eastAsia"/>
                <w:sz w:val="20"/>
              </w:rPr>
              <w:t>○高血圧症</w:t>
            </w:r>
            <w:r>
              <w:rPr>
                <w:rFonts w:ascii="Verdana" w:eastAsia="ＭＳ Ｐ明朝" w:hAnsi="Verdana" w:cs="Arial" w:hint="eastAsia"/>
                <w:sz w:val="20"/>
              </w:rPr>
              <w:t xml:space="preserve"> </w:t>
            </w:r>
            <w:r>
              <w:rPr>
                <w:rFonts w:ascii="Verdana" w:eastAsia="ＭＳ Ｐ明朝" w:hAnsi="Verdana" w:cs="Arial" w:hint="eastAsia"/>
                <w:sz w:val="20"/>
              </w:rPr>
              <w:t>：</w:t>
            </w:r>
            <w:r>
              <w:rPr>
                <w:rFonts w:ascii="Verdana" w:eastAsia="ＭＳ Ｐ明朝" w:hAnsi="Verdana" w:cs="Arial" w:hint="eastAsia"/>
                <w:sz w:val="20"/>
              </w:rPr>
              <w:t xml:space="preserve"> </w:t>
            </w:r>
            <w:r w:rsidRPr="006F5B1F">
              <w:rPr>
                <w:rFonts w:ascii="Verdana" w:eastAsia="ＭＳ Ｐ明朝" w:hAnsi="Verdana" w:cs="Arial" w:hint="eastAsia"/>
                <w:sz w:val="20"/>
              </w:rPr>
              <w:t>通常、成人にはアムロジピンとして</w:t>
            </w:r>
            <w:r w:rsidRPr="006F5B1F">
              <w:rPr>
                <w:rFonts w:ascii="Verdana" w:eastAsia="ＭＳ Ｐ明朝" w:hAnsi="Verdana" w:cs="Arial"/>
                <w:sz w:val="20"/>
              </w:rPr>
              <w:t>2.5</w:t>
            </w:r>
            <w:r w:rsidRPr="006F5B1F">
              <w:rPr>
                <w:rFonts w:ascii="Verdana" w:eastAsia="ＭＳ Ｐ明朝" w:hAnsi="Verdana" w:cs="Arial" w:hint="eastAsia"/>
                <w:sz w:val="20"/>
              </w:rPr>
              <w:t>～</w:t>
            </w:r>
            <w:r w:rsidRPr="006F5B1F">
              <w:rPr>
                <w:rFonts w:ascii="Verdana" w:eastAsia="ＭＳ Ｐ明朝" w:hAnsi="Verdana" w:cs="Arial"/>
                <w:sz w:val="20"/>
              </w:rPr>
              <w:t>5mg</w:t>
            </w:r>
            <w:r w:rsidRPr="006F5B1F">
              <w:rPr>
                <w:rFonts w:ascii="Verdana" w:eastAsia="ＭＳ Ｐ明朝" w:hAnsi="Verdana" w:cs="Arial" w:hint="eastAsia"/>
                <w:sz w:val="20"/>
              </w:rPr>
              <w:t>を</w:t>
            </w:r>
            <w:r w:rsidRPr="006F5B1F">
              <w:rPr>
                <w:rFonts w:ascii="Verdana" w:eastAsia="ＭＳ Ｐ明朝" w:hAnsi="Verdana" w:cs="Arial"/>
                <w:sz w:val="20"/>
              </w:rPr>
              <w:t>1</w:t>
            </w:r>
            <w:r w:rsidRPr="006F5B1F">
              <w:rPr>
                <w:rFonts w:ascii="Verdana" w:eastAsia="ＭＳ Ｐ明朝" w:hAnsi="Verdana" w:cs="Arial" w:hint="eastAsia"/>
                <w:sz w:val="20"/>
              </w:rPr>
              <w:t>日</w:t>
            </w:r>
            <w:r w:rsidRPr="006F5B1F">
              <w:rPr>
                <w:rFonts w:ascii="Verdana" w:eastAsia="ＭＳ Ｐ明朝" w:hAnsi="Verdana" w:cs="Arial"/>
                <w:sz w:val="20"/>
              </w:rPr>
              <w:t>1</w:t>
            </w:r>
            <w:r w:rsidRPr="006F5B1F">
              <w:rPr>
                <w:rFonts w:ascii="Verdana" w:eastAsia="ＭＳ Ｐ明朝" w:hAnsi="Verdana" w:cs="Arial" w:hint="eastAsia"/>
                <w:sz w:val="20"/>
              </w:rPr>
              <w:t>回経口投与する。なお、症状に応じ適宜増減するが、効果不十分な場合には</w:t>
            </w:r>
            <w:r w:rsidRPr="006F5B1F">
              <w:rPr>
                <w:rFonts w:ascii="Verdana" w:eastAsia="ＭＳ Ｐ明朝" w:hAnsi="Verdana" w:cs="Arial"/>
                <w:sz w:val="20"/>
              </w:rPr>
              <w:t>1</w:t>
            </w:r>
            <w:r w:rsidRPr="006F5B1F">
              <w:rPr>
                <w:rFonts w:ascii="Verdana" w:eastAsia="ＭＳ Ｐ明朝" w:hAnsi="Verdana" w:cs="Arial" w:hint="eastAsia"/>
                <w:sz w:val="20"/>
              </w:rPr>
              <w:t>日</w:t>
            </w:r>
            <w:r w:rsidRPr="006F5B1F">
              <w:rPr>
                <w:rFonts w:ascii="Verdana" w:eastAsia="ＭＳ Ｐ明朝" w:hAnsi="Verdana" w:cs="Arial"/>
                <w:sz w:val="20"/>
              </w:rPr>
              <w:t>1</w:t>
            </w:r>
            <w:r w:rsidRPr="006F5B1F">
              <w:rPr>
                <w:rFonts w:ascii="Verdana" w:eastAsia="ＭＳ Ｐ明朝" w:hAnsi="Verdana" w:cs="Arial" w:hint="eastAsia"/>
                <w:sz w:val="20"/>
              </w:rPr>
              <w:t>回</w:t>
            </w:r>
            <w:r w:rsidRPr="006F5B1F">
              <w:rPr>
                <w:rFonts w:ascii="Verdana" w:eastAsia="ＭＳ Ｐ明朝" w:hAnsi="Verdana" w:cs="Arial"/>
                <w:sz w:val="20"/>
              </w:rPr>
              <w:t>10mg</w:t>
            </w:r>
            <w:r w:rsidRPr="006F5B1F">
              <w:rPr>
                <w:rFonts w:ascii="Verdana" w:eastAsia="ＭＳ Ｐ明朝" w:hAnsi="Verdana" w:cs="Arial" w:hint="eastAsia"/>
                <w:sz w:val="20"/>
              </w:rPr>
              <w:t>まで増量することができる。</w:t>
            </w:r>
          </w:p>
          <w:p w14:paraId="3BC9EA8F" w14:textId="77777777" w:rsidR="005A36C1" w:rsidRPr="006F5B1F" w:rsidRDefault="005A36C1" w:rsidP="005A36C1">
            <w:pPr>
              <w:spacing w:line="260" w:lineRule="exact"/>
              <w:ind w:left="184" w:hangingChars="92" w:hanging="184"/>
              <w:rPr>
                <w:rFonts w:ascii="Verdana" w:eastAsia="ＭＳ Ｐ明朝" w:hAnsi="Verdana" w:cs="Arial"/>
                <w:sz w:val="20"/>
              </w:rPr>
            </w:pPr>
            <w:r w:rsidRPr="006F5B1F">
              <w:rPr>
                <w:rFonts w:ascii="Verdana" w:eastAsia="ＭＳ Ｐ明朝" w:hAnsi="Verdana" w:cs="Arial" w:hint="eastAsia"/>
                <w:sz w:val="20"/>
              </w:rPr>
              <w:t>○狭心症</w:t>
            </w:r>
            <w:r>
              <w:rPr>
                <w:rFonts w:ascii="Verdana" w:eastAsia="ＭＳ Ｐ明朝" w:hAnsi="Verdana" w:cs="Arial" w:hint="eastAsia"/>
                <w:sz w:val="20"/>
              </w:rPr>
              <w:t xml:space="preserve"> </w:t>
            </w:r>
            <w:r>
              <w:rPr>
                <w:rFonts w:ascii="Verdana" w:eastAsia="ＭＳ Ｐ明朝" w:hAnsi="Verdana" w:cs="Arial" w:hint="eastAsia"/>
                <w:sz w:val="20"/>
              </w:rPr>
              <w:t>：</w:t>
            </w:r>
            <w:r>
              <w:rPr>
                <w:rFonts w:ascii="Verdana" w:eastAsia="ＭＳ Ｐ明朝" w:hAnsi="Verdana" w:cs="Arial" w:hint="eastAsia"/>
                <w:sz w:val="20"/>
              </w:rPr>
              <w:t xml:space="preserve"> </w:t>
            </w:r>
            <w:r w:rsidRPr="006F5B1F">
              <w:rPr>
                <w:rFonts w:ascii="Verdana" w:eastAsia="ＭＳ Ｐ明朝" w:hAnsi="Verdana" w:cs="Arial" w:hint="eastAsia"/>
                <w:sz w:val="20"/>
              </w:rPr>
              <w:t>通常、成人にはアムロジピンとして</w:t>
            </w:r>
            <w:r w:rsidRPr="006F5B1F">
              <w:rPr>
                <w:rFonts w:ascii="Verdana" w:eastAsia="ＭＳ Ｐ明朝" w:hAnsi="Verdana" w:cs="Arial"/>
                <w:sz w:val="20"/>
              </w:rPr>
              <w:t>5mg</w:t>
            </w:r>
            <w:r w:rsidRPr="006F5B1F">
              <w:rPr>
                <w:rFonts w:ascii="Verdana" w:eastAsia="ＭＳ Ｐ明朝" w:hAnsi="Verdana" w:cs="Arial" w:hint="eastAsia"/>
                <w:sz w:val="20"/>
              </w:rPr>
              <w:t>を</w:t>
            </w:r>
            <w:r w:rsidRPr="006F5B1F">
              <w:rPr>
                <w:rFonts w:ascii="Verdana" w:eastAsia="ＭＳ Ｐ明朝" w:hAnsi="Verdana" w:cs="Arial"/>
                <w:sz w:val="20"/>
              </w:rPr>
              <w:t>1</w:t>
            </w:r>
            <w:r w:rsidRPr="006F5B1F">
              <w:rPr>
                <w:rFonts w:ascii="Verdana" w:eastAsia="ＭＳ Ｐ明朝" w:hAnsi="Verdana" w:cs="Arial" w:hint="eastAsia"/>
                <w:sz w:val="20"/>
              </w:rPr>
              <w:t>日</w:t>
            </w:r>
            <w:r w:rsidRPr="006F5B1F">
              <w:rPr>
                <w:rFonts w:ascii="Verdana" w:eastAsia="ＭＳ Ｐ明朝" w:hAnsi="Verdana" w:cs="Arial"/>
                <w:sz w:val="20"/>
              </w:rPr>
              <w:t>1</w:t>
            </w:r>
            <w:r w:rsidRPr="006F5B1F">
              <w:rPr>
                <w:rFonts w:ascii="Verdana" w:eastAsia="ＭＳ Ｐ明朝" w:hAnsi="Verdana" w:cs="Arial" w:hint="eastAsia"/>
                <w:sz w:val="20"/>
              </w:rPr>
              <w:t>回経口投与する。なお、症状に応じ適宜増減する。</w:t>
            </w:r>
          </w:p>
          <w:p w14:paraId="4C3833AF" w14:textId="77777777" w:rsidR="005A36C1" w:rsidRPr="00347636" w:rsidRDefault="005A36C1" w:rsidP="00347636">
            <w:pPr>
              <w:spacing w:line="140" w:lineRule="exact"/>
              <w:rPr>
                <w:rFonts w:ascii="Verdana" w:eastAsia="ＭＳ Ｐ明朝" w:hAnsi="Verdana" w:cs="Arial"/>
                <w:sz w:val="16"/>
                <w:szCs w:val="16"/>
              </w:rPr>
            </w:pPr>
          </w:p>
          <w:p w14:paraId="2323A235" w14:textId="77777777" w:rsidR="005A36C1" w:rsidRPr="006F5B1F" w:rsidRDefault="005A36C1" w:rsidP="005A36C1">
            <w:pPr>
              <w:spacing w:line="260" w:lineRule="exact"/>
              <w:rPr>
                <w:rFonts w:ascii="Verdana" w:eastAsia="ＭＳ Ｐ明朝" w:hAnsi="Verdana" w:cs="Arial"/>
                <w:sz w:val="20"/>
              </w:rPr>
            </w:pPr>
            <w:r w:rsidRPr="006F5B1F">
              <w:rPr>
                <w:rFonts w:ascii="Verdana" w:eastAsia="ＭＳ Ｐ明朝" w:hAnsi="Verdana" w:cs="Arial" w:hint="eastAsia"/>
                <w:sz w:val="20"/>
              </w:rPr>
              <w:t>小児</w:t>
            </w:r>
            <w:r w:rsidR="0047118C">
              <w:rPr>
                <w:rFonts w:ascii="Verdana" w:eastAsia="ＭＳ Ｐ明朝" w:hAnsi="Verdana" w:cs="Arial" w:hint="eastAsia"/>
                <w:sz w:val="20"/>
              </w:rPr>
              <w:t>への投与</w:t>
            </w:r>
          </w:p>
          <w:p w14:paraId="291298BB" w14:textId="77777777" w:rsidR="0078128D" w:rsidRPr="0078128D" w:rsidRDefault="005A36C1" w:rsidP="00347636">
            <w:pPr>
              <w:spacing w:line="260" w:lineRule="exact"/>
              <w:ind w:left="184" w:hangingChars="92" w:hanging="184"/>
              <w:rPr>
                <w:rFonts w:ascii="Verdana" w:eastAsia="ＭＳ Ｐ明朝" w:hAnsi="Verdana"/>
                <w:sz w:val="20"/>
              </w:rPr>
            </w:pPr>
            <w:r w:rsidRPr="006F5B1F">
              <w:rPr>
                <w:rFonts w:ascii="Verdana" w:eastAsia="ＭＳ Ｐ明朝" w:hAnsi="Verdana" w:cs="Arial" w:hint="eastAsia"/>
                <w:sz w:val="20"/>
              </w:rPr>
              <w:t>○高血圧症</w:t>
            </w:r>
            <w:r>
              <w:rPr>
                <w:rFonts w:ascii="Verdana" w:eastAsia="ＭＳ Ｐ明朝" w:hAnsi="Verdana" w:cs="Arial" w:hint="eastAsia"/>
                <w:sz w:val="20"/>
              </w:rPr>
              <w:t xml:space="preserve"> </w:t>
            </w:r>
            <w:r>
              <w:rPr>
                <w:rFonts w:ascii="Verdana" w:eastAsia="ＭＳ Ｐ明朝" w:hAnsi="Verdana" w:cs="Arial" w:hint="eastAsia"/>
                <w:sz w:val="20"/>
              </w:rPr>
              <w:t>：</w:t>
            </w:r>
            <w:r>
              <w:rPr>
                <w:rFonts w:ascii="Verdana" w:eastAsia="ＭＳ Ｐ明朝" w:hAnsi="Verdana" w:cs="Arial" w:hint="eastAsia"/>
                <w:sz w:val="20"/>
              </w:rPr>
              <w:t xml:space="preserve"> </w:t>
            </w:r>
            <w:r w:rsidRPr="006F5B1F">
              <w:rPr>
                <w:rFonts w:ascii="Verdana" w:eastAsia="ＭＳ Ｐ明朝" w:hAnsi="Verdana" w:cs="Arial" w:hint="eastAsia"/>
                <w:sz w:val="20"/>
              </w:rPr>
              <w:t>通常、</w:t>
            </w:r>
            <w:r w:rsidRPr="006F5B1F">
              <w:rPr>
                <w:rFonts w:ascii="Verdana" w:eastAsia="ＭＳ Ｐ明朝" w:hAnsi="Verdana" w:cs="Arial"/>
                <w:sz w:val="20"/>
              </w:rPr>
              <w:t>6</w:t>
            </w:r>
            <w:r w:rsidRPr="006F5B1F">
              <w:rPr>
                <w:rFonts w:ascii="Verdana" w:eastAsia="ＭＳ Ｐ明朝" w:hAnsi="Verdana" w:cs="Arial" w:hint="eastAsia"/>
                <w:sz w:val="20"/>
              </w:rPr>
              <w:t>歳以上の小児には、アムロジピンとして</w:t>
            </w:r>
            <w:r w:rsidRPr="006F5B1F">
              <w:rPr>
                <w:rFonts w:ascii="Verdana" w:eastAsia="ＭＳ Ｐ明朝" w:hAnsi="Verdana" w:cs="Arial"/>
                <w:sz w:val="20"/>
              </w:rPr>
              <w:t>2.5mg</w:t>
            </w:r>
            <w:r w:rsidRPr="006F5B1F">
              <w:rPr>
                <w:rFonts w:ascii="Verdana" w:eastAsia="ＭＳ Ｐ明朝" w:hAnsi="Verdana" w:cs="Arial" w:hint="eastAsia"/>
                <w:sz w:val="20"/>
              </w:rPr>
              <w:t>を</w:t>
            </w:r>
            <w:r w:rsidRPr="006F5B1F">
              <w:rPr>
                <w:rFonts w:ascii="Verdana" w:eastAsia="ＭＳ Ｐ明朝" w:hAnsi="Verdana" w:cs="Arial"/>
                <w:sz w:val="20"/>
              </w:rPr>
              <w:t>1</w:t>
            </w:r>
            <w:r w:rsidRPr="006F5B1F">
              <w:rPr>
                <w:rFonts w:ascii="Verdana" w:eastAsia="ＭＳ Ｐ明朝" w:hAnsi="Verdana" w:cs="Arial" w:hint="eastAsia"/>
                <w:sz w:val="20"/>
              </w:rPr>
              <w:t>日</w:t>
            </w:r>
            <w:r w:rsidRPr="006F5B1F">
              <w:rPr>
                <w:rFonts w:ascii="Verdana" w:eastAsia="ＭＳ Ｐ明朝" w:hAnsi="Verdana" w:cs="Arial"/>
                <w:sz w:val="20"/>
              </w:rPr>
              <w:t>1</w:t>
            </w:r>
            <w:r w:rsidRPr="006F5B1F">
              <w:rPr>
                <w:rFonts w:ascii="Verdana" w:eastAsia="ＭＳ Ｐ明朝" w:hAnsi="Verdana" w:cs="Arial" w:hint="eastAsia"/>
                <w:sz w:val="20"/>
              </w:rPr>
              <w:t>回経口投与する。なお、年齢、体重、症状により適宜増減する。</w:t>
            </w:r>
          </w:p>
        </w:tc>
      </w:tr>
      <w:tr w:rsidR="0078128D" w14:paraId="7F9BFC43" w14:textId="77777777" w:rsidTr="00E24556">
        <w:trPr>
          <w:trHeight w:val="157"/>
        </w:trPr>
        <w:tc>
          <w:tcPr>
            <w:tcW w:w="153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AE0A4C2" w14:textId="77777777" w:rsidR="0078128D" w:rsidRDefault="0078128D" w:rsidP="006672F8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規制区分・</w:t>
            </w:r>
          </w:p>
          <w:p w14:paraId="471D839D" w14:textId="77777777" w:rsidR="0078128D" w:rsidRDefault="0078128D" w:rsidP="00D91DF4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貯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法</w:t>
            </w:r>
          </w:p>
        </w:tc>
        <w:tc>
          <w:tcPr>
            <w:tcW w:w="1134" w:type="dxa"/>
            <w:tcBorders>
              <w:left w:val="single" w:sz="18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524EEF7B" w14:textId="77777777" w:rsidR="0078128D" w:rsidRDefault="0078128D" w:rsidP="006672F8">
            <w:pPr>
              <w:snapToGrid w:val="0"/>
              <w:spacing w:line="22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標準品と同一</w:t>
            </w:r>
          </w:p>
        </w:tc>
        <w:tc>
          <w:tcPr>
            <w:tcW w:w="7674" w:type="dxa"/>
            <w:gridSpan w:val="5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9462C88" w14:textId="77777777" w:rsidR="0078128D" w:rsidRDefault="007C459B" w:rsidP="006672F8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規制区分：劇薬、処方箋医薬品</w:t>
            </w:r>
          </w:p>
          <w:p w14:paraId="542737FE" w14:textId="77777777" w:rsidR="0078128D" w:rsidRDefault="0078128D" w:rsidP="006672F8">
            <w:pPr>
              <w:widowControl/>
              <w:adjustRightInd/>
              <w:spacing w:line="220" w:lineRule="exact"/>
              <w:jc w:val="left"/>
              <w:textAlignment w:val="auto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/>
                <w:sz w:val="20"/>
                <w:szCs w:val="21"/>
              </w:rPr>
              <w:t>室温保存</w:t>
            </w:r>
          </w:p>
        </w:tc>
      </w:tr>
      <w:tr w:rsidR="00475EEC" w14:paraId="7A616F24" w14:textId="77777777" w:rsidTr="00475EEC">
        <w:trPr>
          <w:trHeight w:val="362"/>
        </w:trPr>
        <w:tc>
          <w:tcPr>
            <w:tcW w:w="153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E29933F" w14:textId="77777777" w:rsidR="00475EEC" w:rsidRDefault="00475EEC" w:rsidP="006672F8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使用期限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2A9EF" w14:textId="77777777" w:rsidR="00475EEC" w:rsidRDefault="00475EEC" w:rsidP="006672F8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color w:val="000000"/>
                <w:sz w:val="20"/>
                <w:szCs w:val="21"/>
              </w:rPr>
              <w:t>3</w:t>
            </w:r>
            <w:r>
              <w:rPr>
                <w:rFonts w:ascii="Verdana" w:eastAsia="ＭＳ Ｐ明朝" w:hAnsi="Verdana" w:hint="eastAsia"/>
                <w:sz w:val="20"/>
                <w:szCs w:val="21"/>
              </w:rPr>
              <w:t>年</w:t>
            </w:r>
          </w:p>
        </w:tc>
        <w:tc>
          <w:tcPr>
            <w:tcW w:w="24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vAlign w:val="center"/>
          </w:tcPr>
          <w:p w14:paraId="4D3E0BB1" w14:textId="77777777" w:rsidR="00475EEC" w:rsidRDefault="00475EEC" w:rsidP="006672F8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4</w:t>
            </w:r>
            <w:r>
              <w:rPr>
                <w:rFonts w:ascii="Verdana" w:eastAsia="ＭＳ Ｐ明朝" w:hAnsi="Verdana" w:hint="eastAsia"/>
                <w:sz w:val="20"/>
              </w:rPr>
              <w:t>年</w:t>
            </w:r>
          </w:p>
        </w:tc>
        <w:tc>
          <w:tcPr>
            <w:tcW w:w="2420" w:type="dxa"/>
            <w:gridSpan w:val="3"/>
            <w:tcBorders>
              <w:left w:val="single" w:sz="4" w:space="0" w:color="auto"/>
              <w:bottom w:val="single" w:sz="4" w:space="0" w:color="auto"/>
              <w:right w:val="single" w:sz="18" w:space="0" w:color="auto"/>
              <w:tl2br w:val="single" w:sz="4" w:space="0" w:color="auto"/>
            </w:tcBorders>
            <w:vAlign w:val="center"/>
          </w:tcPr>
          <w:p w14:paraId="60536548" w14:textId="77777777" w:rsidR="00475EEC" w:rsidRDefault="00475EEC" w:rsidP="006672F8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</w:p>
        </w:tc>
      </w:tr>
      <w:tr w:rsidR="0078128D" w14:paraId="31E9518E" w14:textId="77777777" w:rsidTr="00D91DF4">
        <w:trPr>
          <w:cantSplit/>
          <w:trHeight w:val="522"/>
        </w:trPr>
        <w:tc>
          <w:tcPr>
            <w:tcW w:w="153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6F1BF2D" w14:textId="77777777" w:rsidR="0078128D" w:rsidRDefault="0078128D" w:rsidP="006672F8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添 加 物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FE802" w14:textId="77777777" w:rsidR="0078128D" w:rsidRDefault="00941AF5" w:rsidP="006672F8">
            <w:pPr>
              <w:snapToGrid w:val="0"/>
              <w:spacing w:line="220" w:lineRule="exact"/>
              <w:rPr>
                <w:rFonts w:ascii="Verdana" w:eastAsia="ＭＳ Ｐ明朝" w:hAnsi="Verdana"/>
                <w:sz w:val="20"/>
              </w:rPr>
            </w:pPr>
            <w:r w:rsidRPr="006F5B1F">
              <w:rPr>
                <w:rFonts w:ascii="ＭＳ Ｐ明朝" w:eastAsia="ＭＳ Ｐ明朝" w:hAnsi="ＭＳ Ｐ明朝" w:hint="eastAsia"/>
                <w:sz w:val="18"/>
                <w:szCs w:val="18"/>
              </w:rPr>
              <w:t>結晶セルロース、無水リン酸水素カルシウム、デンプングリコール酸ナトリウム、ステアリン酸マグネシウム、ヒプロメロース、タルク、酸化チタン、カルナウバロウ</w:t>
            </w:r>
          </w:p>
        </w:tc>
        <w:tc>
          <w:tcPr>
            <w:tcW w:w="4839" w:type="dxa"/>
            <w:gridSpan w:val="4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5B45337" w14:textId="77777777" w:rsidR="0078128D" w:rsidRDefault="00941AF5" w:rsidP="00941AF5">
            <w:pPr>
              <w:widowControl/>
              <w:adjustRightInd/>
              <w:spacing w:line="220" w:lineRule="exact"/>
              <w:textAlignment w:val="auto"/>
              <w:rPr>
                <w:rFonts w:ascii="Verdana" w:eastAsia="ＭＳ Ｐ明朝" w:hAnsi="Verdana"/>
                <w:sz w:val="20"/>
              </w:rPr>
            </w:pPr>
            <w:r w:rsidRPr="006F5B1F">
              <w:rPr>
                <w:rFonts w:ascii="ＭＳ Ｐ明朝" w:eastAsia="ＭＳ Ｐ明朝" w:hAnsi="ＭＳ Ｐ明朝" w:hint="eastAsia"/>
                <w:sz w:val="18"/>
                <w:szCs w:val="18"/>
              </w:rPr>
              <w:t>結晶セルロース、無水リン酸水素カルシウム、デンプングリコール酸ナトリウム、ステアリン酸マグネシウム、ヒプロメロース、酸化チタン、タルク、カルナウバロウ</w:t>
            </w:r>
          </w:p>
        </w:tc>
      </w:tr>
      <w:tr w:rsidR="0078128D" w14:paraId="18DD96A5" w14:textId="77777777" w:rsidTr="00941AF5">
        <w:trPr>
          <w:cantSplit/>
          <w:trHeight w:val="346"/>
        </w:trPr>
        <w:tc>
          <w:tcPr>
            <w:tcW w:w="153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EEA86A1" w14:textId="77777777" w:rsidR="0078128D" w:rsidRDefault="0078128D" w:rsidP="006672F8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外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観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3BCAB8" w14:textId="77777777" w:rsidR="0078128D" w:rsidRDefault="00941AF5" w:rsidP="006672F8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 w:rsidRPr="00941AF5">
              <w:rPr>
                <w:rFonts w:ascii="Verdana" w:eastAsia="ＭＳ Ｐ明朝" w:hAnsi="Verdana" w:hint="eastAsia"/>
                <w:sz w:val="20"/>
              </w:rPr>
              <w:t>白色の割線入りフィルムコーティング錠</w:t>
            </w:r>
          </w:p>
        </w:tc>
        <w:tc>
          <w:tcPr>
            <w:tcW w:w="4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EDCD4D4" w14:textId="77777777" w:rsidR="0078128D" w:rsidRDefault="007C459B" w:rsidP="006672F8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 w:rsidRPr="007C459B">
              <w:rPr>
                <w:rFonts w:ascii="Verdana" w:eastAsia="ＭＳ Ｐ明朝" w:hAnsi="Verdana" w:hint="eastAsia"/>
                <w:sz w:val="20"/>
              </w:rPr>
              <w:t>白色</w:t>
            </w:r>
            <w:r w:rsidR="00AB5275">
              <w:rPr>
                <w:rFonts w:ascii="Verdana" w:eastAsia="ＭＳ Ｐ明朝" w:hAnsi="Verdana" w:hint="eastAsia"/>
                <w:sz w:val="20"/>
              </w:rPr>
              <w:t xml:space="preserve">　</w:t>
            </w:r>
            <w:r w:rsidRPr="007C459B">
              <w:rPr>
                <w:rFonts w:ascii="Verdana" w:eastAsia="ＭＳ Ｐ明朝" w:hAnsi="Verdana" w:hint="eastAsia"/>
                <w:sz w:val="20"/>
              </w:rPr>
              <w:t>フィルムコーティング錠</w:t>
            </w:r>
            <w:r w:rsidR="00941AF5">
              <w:rPr>
                <w:rFonts w:ascii="Verdana" w:eastAsia="ＭＳ Ｐ明朝" w:hAnsi="Verdana" w:hint="eastAsia"/>
                <w:sz w:val="20"/>
              </w:rPr>
              <w:t xml:space="preserve">　</w:t>
            </w:r>
            <w:r w:rsidR="00941AF5" w:rsidRPr="00941AF5">
              <w:rPr>
                <w:rFonts w:ascii="Verdana" w:eastAsia="ＭＳ Ｐ明朝" w:hAnsi="Verdana" w:hint="eastAsia"/>
                <w:sz w:val="20"/>
              </w:rPr>
              <w:t>割線入り</w:t>
            </w:r>
          </w:p>
        </w:tc>
      </w:tr>
      <w:tr w:rsidR="0078128D" w14:paraId="28C0956C" w14:textId="77777777" w:rsidTr="006672F8">
        <w:trPr>
          <w:cantSplit/>
          <w:trHeight w:val="473"/>
        </w:trPr>
        <w:tc>
          <w:tcPr>
            <w:tcW w:w="153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7E8F250" w14:textId="77777777" w:rsidR="0078128D" w:rsidRDefault="0078128D" w:rsidP="006672F8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外形(重量・</w:t>
            </w:r>
          </w:p>
          <w:p w14:paraId="0EA4ADA6" w14:textId="77777777" w:rsidR="0078128D" w:rsidRDefault="0078128D" w:rsidP="006672F8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直径・厚さ)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EA670D3" w14:textId="77777777" w:rsidR="0078128D" w:rsidRDefault="00110023" w:rsidP="006672F8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ＭＳ ゴシック" w:eastAsia="ＭＳ ゴシック" w:hint="eastAsia"/>
                <w:bCs/>
                <w:noProof/>
                <w:sz w:val="32"/>
              </w:rPr>
              <w:drawing>
                <wp:anchor distT="0" distB="0" distL="114300" distR="114300" simplePos="0" relativeHeight="251670528" behindDoc="0" locked="0" layoutInCell="1" allowOverlap="1" wp14:anchorId="789A065C" wp14:editId="47F2E9EA">
                  <wp:simplePos x="0" y="0"/>
                  <wp:positionH relativeFrom="column">
                    <wp:posOffset>253365</wp:posOffset>
                  </wp:positionH>
                  <wp:positionV relativeFrom="paragraph">
                    <wp:posOffset>132080</wp:posOffset>
                  </wp:positionV>
                  <wp:extent cx="353060" cy="285115"/>
                  <wp:effectExtent l="0" t="0" r="8890" b="635"/>
                  <wp:wrapNone/>
                  <wp:docPr id="2" name="図 2" descr="ｱﾑﾛｼﾞﾋﾟﾝ錠5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ｱﾑﾛｼﾞﾋﾟﾝ錠5表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632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060" cy="28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41AF5">
              <w:rPr>
                <w:rFonts w:ascii="ＭＳ ゴシック" w:eastAsia="ＭＳ ゴシック" w:hint="eastAsia"/>
                <w:bCs/>
                <w:noProof/>
                <w:sz w:val="32"/>
              </w:rPr>
              <w:drawing>
                <wp:anchor distT="0" distB="0" distL="114300" distR="114300" simplePos="0" relativeHeight="251672576" behindDoc="0" locked="0" layoutInCell="1" allowOverlap="1" wp14:anchorId="14CAE041" wp14:editId="4609DA9B">
                  <wp:simplePos x="0" y="0"/>
                  <wp:positionH relativeFrom="column">
                    <wp:posOffset>1659255</wp:posOffset>
                  </wp:positionH>
                  <wp:positionV relativeFrom="paragraph">
                    <wp:posOffset>149225</wp:posOffset>
                  </wp:positionV>
                  <wp:extent cx="353060" cy="205105"/>
                  <wp:effectExtent l="0" t="0" r="8890" b="4445"/>
                  <wp:wrapNone/>
                  <wp:docPr id="4" name="図 4" descr="ｱﾑﾛｼﾞﾋﾟﾝ錠5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ｱﾑﾛｼﾞﾋﾟﾝ錠5表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35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060" cy="205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41AF5">
              <w:rPr>
                <w:rFonts w:ascii="ＭＳ ゴシック" w:eastAsia="ＭＳ ゴシック" w:hint="eastAsia"/>
                <w:bCs/>
                <w:noProof/>
                <w:sz w:val="32"/>
              </w:rPr>
              <w:drawing>
                <wp:anchor distT="0" distB="0" distL="114300" distR="114300" simplePos="0" relativeHeight="251671552" behindDoc="0" locked="0" layoutInCell="1" allowOverlap="1" wp14:anchorId="08AFFE97" wp14:editId="62C69DA1">
                  <wp:simplePos x="0" y="0"/>
                  <wp:positionH relativeFrom="column">
                    <wp:posOffset>993140</wp:posOffset>
                  </wp:positionH>
                  <wp:positionV relativeFrom="paragraph">
                    <wp:posOffset>80010</wp:posOffset>
                  </wp:positionV>
                  <wp:extent cx="353060" cy="298450"/>
                  <wp:effectExtent l="0" t="0" r="8890" b="6350"/>
                  <wp:wrapNone/>
                  <wp:docPr id="3" name="図 3" descr="ｱﾑﾛｼﾞﾋﾟﾝ錠5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ｱﾑﾛｼﾞﾋﾟﾝ錠5表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5925" b="256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060" cy="298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2433F58" w14:textId="77777777" w:rsidR="0078128D" w:rsidRDefault="0078128D" w:rsidP="006672F8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</w:p>
          <w:p w14:paraId="58E1F400" w14:textId="77777777" w:rsidR="0078128D" w:rsidRDefault="0078128D" w:rsidP="006672F8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</w:p>
          <w:p w14:paraId="6F5A8674" w14:textId="77777777" w:rsidR="0078128D" w:rsidRDefault="00941AF5" w:rsidP="00941AF5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</w:rPr>
              <w:t>206mg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>
              <w:rPr>
                <w:rFonts w:ascii="Verdana" w:eastAsia="ＭＳ Ｐ明朝" w:hAnsi="Verdana" w:hint="eastAsia"/>
                <w:sz w:val="20"/>
              </w:rPr>
              <w:t>8.0mm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>
              <w:rPr>
                <w:rFonts w:ascii="Verdana" w:eastAsia="ＭＳ Ｐ明朝" w:hAnsi="Verdana" w:hint="eastAsia"/>
                <w:sz w:val="20"/>
              </w:rPr>
              <w:t>3.3mm</w:t>
            </w:r>
          </w:p>
        </w:tc>
        <w:tc>
          <w:tcPr>
            <w:tcW w:w="4839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EE503E7" w14:textId="77777777" w:rsidR="00941AF5" w:rsidRDefault="00941AF5" w:rsidP="00941AF5">
            <w:pPr>
              <w:spacing w:line="240" w:lineRule="exact"/>
              <w:jc w:val="left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ノルバスク錠</w:t>
            </w:r>
            <w:r>
              <w:rPr>
                <w:rFonts w:ascii="Verdana" w:eastAsia="ＭＳ Ｐ明朝" w:hAnsi="Verdana" w:hint="eastAsia"/>
                <w:sz w:val="20"/>
              </w:rPr>
              <w:t>5mg</w:t>
            </w:r>
          </w:p>
          <w:p w14:paraId="32D3A72F" w14:textId="77777777" w:rsidR="00236672" w:rsidRDefault="00236672" w:rsidP="00236672">
            <w:pPr>
              <w:spacing w:line="160" w:lineRule="exact"/>
              <w:jc w:val="left"/>
              <w:rPr>
                <w:rFonts w:ascii="Verdana" w:eastAsia="ＭＳ Ｐ明朝" w:hAnsi="Verdana"/>
                <w:sz w:val="20"/>
              </w:rPr>
            </w:pPr>
          </w:p>
          <w:p w14:paraId="7CC1900F" w14:textId="77777777" w:rsidR="0078128D" w:rsidRDefault="00236672" w:rsidP="00941AF5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</w:rPr>
              <w:t>－</w:t>
            </w:r>
            <w:r w:rsidR="00941AF5">
              <w:rPr>
                <w:rFonts w:ascii="Verdana" w:eastAsia="ＭＳ Ｐ明朝" w:hAnsi="Verdana" w:hint="eastAsia"/>
                <w:sz w:val="20"/>
              </w:rPr>
              <w:t xml:space="preserve">　　</w:t>
            </w:r>
            <w:r>
              <w:rPr>
                <w:rFonts w:ascii="Verdana" w:eastAsia="ＭＳ Ｐ明朝" w:hAnsi="Verdana" w:hint="eastAsia"/>
                <w:sz w:val="20"/>
              </w:rPr>
              <w:t xml:space="preserve">　</w:t>
            </w:r>
            <w:r w:rsidR="00941AF5">
              <w:rPr>
                <w:rFonts w:ascii="Verdana" w:eastAsia="ＭＳ Ｐ明朝" w:hAnsi="Verdana" w:hint="eastAsia"/>
                <w:sz w:val="20"/>
              </w:rPr>
              <w:t xml:space="preserve">　</w:t>
            </w:r>
            <w:r w:rsidR="00941AF5">
              <w:rPr>
                <w:rFonts w:ascii="Verdana" w:eastAsia="ＭＳ Ｐ明朝" w:hAnsi="Verdana" w:hint="eastAsia"/>
                <w:sz w:val="20"/>
              </w:rPr>
              <w:t>8.0</w:t>
            </w:r>
            <w:r w:rsidR="00941AF5">
              <w:rPr>
                <w:rFonts w:ascii="Verdana" w:eastAsia="ＭＳ Ｐ明朝" w:hAnsi="Verdana"/>
                <w:sz w:val="20"/>
              </w:rPr>
              <w:t>mm</w:t>
            </w:r>
            <w:r w:rsidR="00941AF5"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 w:rsidR="00941AF5">
              <w:rPr>
                <w:rFonts w:ascii="Verdana" w:eastAsia="ＭＳ Ｐ明朝" w:hAnsi="Verdana" w:hint="eastAsia"/>
                <w:sz w:val="20"/>
              </w:rPr>
              <w:t>3.7</w:t>
            </w:r>
            <w:r w:rsidR="00941AF5">
              <w:rPr>
                <w:rFonts w:ascii="Verdana" w:eastAsia="ＭＳ Ｐ明朝" w:hAnsi="Verdana"/>
                <w:sz w:val="20"/>
              </w:rPr>
              <w:t>mm</w:t>
            </w:r>
          </w:p>
        </w:tc>
      </w:tr>
      <w:tr w:rsidR="0078128D" w14:paraId="4E1C4E31" w14:textId="77777777" w:rsidTr="00941AF5">
        <w:trPr>
          <w:cantSplit/>
          <w:trHeight w:val="391"/>
        </w:trPr>
        <w:tc>
          <w:tcPr>
            <w:tcW w:w="1537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F312161" w14:textId="77777777" w:rsidR="0078128D" w:rsidRDefault="0078128D" w:rsidP="006672F8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識別コード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ADA7B94" w14:textId="77777777" w:rsidR="0078128D" w:rsidRDefault="00941AF5" w:rsidP="006672F8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18"/>
                <w:szCs w:val="21"/>
              </w:rPr>
              <w:t>KSK322</w:t>
            </w:r>
          </w:p>
        </w:tc>
        <w:tc>
          <w:tcPr>
            <w:tcW w:w="4839" w:type="dxa"/>
            <w:gridSpan w:val="4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  <w:tl2br w:val="single" w:sz="4" w:space="0" w:color="auto"/>
            </w:tcBorders>
            <w:vAlign w:val="center"/>
          </w:tcPr>
          <w:p w14:paraId="4AC3A1A0" w14:textId="77777777" w:rsidR="0078128D" w:rsidRDefault="0078128D" w:rsidP="006672F8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</w:p>
        </w:tc>
      </w:tr>
      <w:tr w:rsidR="0078128D" w14:paraId="1B9F8B44" w14:textId="77777777" w:rsidTr="00D723CA">
        <w:trPr>
          <w:cantSplit/>
          <w:trHeight w:val="4628"/>
        </w:trPr>
        <w:tc>
          <w:tcPr>
            <w:tcW w:w="1537" w:type="dxa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EF08A30" w14:textId="77777777" w:rsidR="0078128D" w:rsidRDefault="0078128D" w:rsidP="006672F8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薬物動態</w:t>
            </w:r>
          </w:p>
          <w:p w14:paraId="5CF22BDA" w14:textId="77777777" w:rsidR="0078128D" w:rsidRDefault="0078128D" w:rsidP="006672F8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(標準品との</w:t>
            </w:r>
            <w:r>
              <w:rPr>
                <w:rFonts w:ascii="ＭＳ ゴシック" w:eastAsia="ＭＳ ゴシック" w:hAnsi="ＭＳ ゴシック"/>
                <w:sz w:val="20"/>
              </w:rPr>
              <w:br/>
            </w:r>
            <w:r>
              <w:rPr>
                <w:rFonts w:ascii="ＭＳ ゴシック" w:eastAsia="ＭＳ ゴシック" w:hAnsi="ＭＳ ゴシック" w:hint="eastAsia"/>
                <w:sz w:val="20"/>
              </w:rPr>
              <w:t>同等性)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dashSmallGap" w:sz="4" w:space="0" w:color="auto"/>
            </w:tcBorders>
          </w:tcPr>
          <w:p w14:paraId="518930EC" w14:textId="77777777" w:rsidR="0078128D" w:rsidRDefault="0078128D" w:rsidP="006672F8">
            <w:pPr>
              <w:snapToGrid w:val="0"/>
              <w:spacing w:line="180" w:lineRule="exact"/>
              <w:rPr>
                <w:rFonts w:ascii="Verdana" w:eastAsia="ＭＳ Ｐゴシック" w:hAnsi="Verdana"/>
                <w:color w:val="000000"/>
                <w:sz w:val="12"/>
              </w:rPr>
            </w:pPr>
          </w:p>
          <w:p w14:paraId="1726A8B3" w14:textId="77777777" w:rsidR="0078128D" w:rsidRDefault="0078128D" w:rsidP="006672F8">
            <w:pPr>
              <w:spacing w:line="260" w:lineRule="exact"/>
              <w:rPr>
                <w:rFonts w:ascii="Verdana" w:eastAsia="ＭＳ Ｐゴシック" w:hAnsi="Verdana"/>
                <w:color w:val="000000"/>
                <w:sz w:val="22"/>
              </w:rPr>
            </w:pPr>
            <w:r>
              <w:rPr>
                <w:rFonts w:ascii="Verdana" w:eastAsia="ＭＳ Ｐゴシック" w:hAnsi="Verdana" w:hint="eastAsia"/>
                <w:color w:val="000000"/>
                <w:sz w:val="22"/>
              </w:rPr>
              <w:t>溶出試験</w:t>
            </w:r>
            <w:r>
              <w:rPr>
                <w:rFonts w:ascii="Verdana" w:eastAsia="ＭＳ Ｐゴシック" w:hAnsi="Verdana" w:hint="eastAsia"/>
                <w:color w:val="000000"/>
                <w:sz w:val="22"/>
              </w:rPr>
              <w:t xml:space="preserve"> </w:t>
            </w:r>
            <w:r>
              <w:rPr>
                <w:rFonts w:ascii="Verdana" w:eastAsia="ＭＳ Ｐゴシック" w:hAnsi="Verdana" w:hint="eastAsia"/>
                <w:color w:val="000000"/>
                <w:sz w:val="22"/>
              </w:rPr>
              <w:t>（試験液</w:t>
            </w:r>
            <w:r>
              <w:rPr>
                <w:rFonts w:ascii="Verdana" w:eastAsia="ＭＳ Ｐゴシック" w:hAnsi="Verdana"/>
                <w:color w:val="000000"/>
                <w:sz w:val="22"/>
              </w:rPr>
              <w:t>：水</w:t>
            </w:r>
            <w:r>
              <w:rPr>
                <w:rFonts w:ascii="Verdana" w:eastAsia="ＭＳ Ｐゴシック" w:hAnsi="Verdana" w:hint="eastAsia"/>
                <w:color w:val="000000"/>
                <w:sz w:val="22"/>
              </w:rPr>
              <w:t>）</w:t>
            </w:r>
          </w:p>
          <w:p w14:paraId="4122A222" w14:textId="77777777" w:rsidR="0078128D" w:rsidRDefault="00941AF5" w:rsidP="006672F8">
            <w:pPr>
              <w:spacing w:line="260" w:lineRule="exact"/>
              <w:rPr>
                <w:rFonts w:ascii="Verdana" w:eastAsia="ＭＳ Ｐ明朝" w:hAnsi="Verdana"/>
                <w:sz w:val="20"/>
              </w:rPr>
            </w:pPr>
            <w:r>
              <w:rPr>
                <w:rFonts w:ascii="ＭＳ ゴシック" w:eastAsia="ＭＳ ゴシック" w:hint="eastAsia"/>
                <w:bCs/>
                <w:noProof/>
                <w:sz w:val="32"/>
              </w:rPr>
              <w:drawing>
                <wp:anchor distT="0" distB="0" distL="114300" distR="114300" simplePos="0" relativeHeight="251673600" behindDoc="0" locked="0" layoutInCell="1" allowOverlap="1" wp14:anchorId="333C5F7A" wp14:editId="7F2451C2">
                  <wp:simplePos x="0" y="0"/>
                  <wp:positionH relativeFrom="column">
                    <wp:posOffset>-45085</wp:posOffset>
                  </wp:positionH>
                  <wp:positionV relativeFrom="paragraph">
                    <wp:posOffset>593090</wp:posOffset>
                  </wp:positionV>
                  <wp:extent cx="2476500" cy="1562100"/>
                  <wp:effectExtent l="0" t="0" r="0" b="0"/>
                  <wp:wrapNone/>
                  <wp:docPr id="10" name="図 10" descr="ｱﾑﾛｼﾞﾋﾟﾝ5溶出水(比較表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ｱﾑﾛｼﾞﾋﾟﾝ5溶出水(比較表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56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8128D">
              <w:rPr>
                <w:rFonts w:ascii="Verdana" w:eastAsia="ＭＳ Ｐ明朝" w:hAnsi="Verdana" w:hint="eastAsia"/>
                <w:sz w:val="20"/>
              </w:rPr>
              <w:t>「後発医薬品の生物学的同等性試験ガイドライン」に基づき</w:t>
            </w:r>
            <w:r w:rsidR="00CB4F0F">
              <w:rPr>
                <w:rFonts w:ascii="Verdana" w:eastAsia="ＭＳ Ｐ明朝" w:hAnsi="Verdana" w:hint="eastAsia"/>
                <w:sz w:val="20"/>
              </w:rPr>
              <w:t>、</w:t>
            </w:r>
            <w:r w:rsidR="00BE031C" w:rsidRPr="00BE031C">
              <w:rPr>
                <w:rFonts w:ascii="Verdana" w:eastAsia="ＭＳ Ｐ明朝" w:hAnsi="Verdana" w:hint="eastAsia"/>
                <w:sz w:val="20"/>
              </w:rPr>
              <w:t>本製剤と標準製剤</w:t>
            </w:r>
            <w:r w:rsidR="0078128D">
              <w:rPr>
                <w:rFonts w:ascii="Verdana" w:eastAsia="ＭＳ Ｐ明朝" w:hAnsi="Verdana" w:hint="eastAsia"/>
                <w:sz w:val="20"/>
              </w:rPr>
              <w:t>の溶出挙動は同等であると判断された。</w:t>
            </w:r>
          </w:p>
          <w:p w14:paraId="68B2DAA6" w14:textId="77777777" w:rsidR="0078128D" w:rsidRDefault="001D3184" w:rsidP="006672F8">
            <w:pPr>
              <w:spacing w:line="260" w:lineRule="exact"/>
              <w:rPr>
                <w:rFonts w:ascii="Verdana" w:eastAsia="ＭＳ Ｐ明朝" w:hAnsi="Verdana"/>
                <w:sz w:val="20"/>
              </w:rPr>
            </w:pP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667456" behindDoc="0" locked="0" layoutInCell="1" allowOverlap="1" wp14:anchorId="090D47C7" wp14:editId="312BFA0B">
                  <wp:simplePos x="0" y="0"/>
                  <wp:positionH relativeFrom="column">
                    <wp:posOffset>1473835</wp:posOffset>
                  </wp:positionH>
                  <wp:positionV relativeFrom="paragraph">
                    <wp:posOffset>7369175</wp:posOffset>
                  </wp:positionV>
                  <wp:extent cx="2476500" cy="1647825"/>
                  <wp:effectExtent l="0" t="0" r="0" b="9525"/>
                  <wp:wrapNone/>
                  <wp:docPr id="8" name="図 8" descr="ｱﾑﾛｼﾞﾋﾟﾝ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ｱﾑﾛｼﾞﾋﾟﾝ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64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07B0C84" w14:textId="77777777" w:rsidR="0078128D" w:rsidRDefault="0078128D" w:rsidP="006672F8">
            <w:pPr>
              <w:spacing w:line="260" w:lineRule="exact"/>
              <w:rPr>
                <w:rFonts w:ascii="Verdana" w:eastAsia="ＭＳ Ｐ明朝" w:hAnsi="Verdana"/>
                <w:sz w:val="20"/>
              </w:rPr>
            </w:pPr>
          </w:p>
          <w:p w14:paraId="7B9BE13E" w14:textId="77777777" w:rsidR="0078128D" w:rsidRDefault="0078128D" w:rsidP="006672F8">
            <w:pPr>
              <w:rPr>
                <w:rFonts w:ascii="Verdana" w:eastAsia="ＭＳ Ｐ明朝" w:hAnsi="Verdana"/>
                <w:sz w:val="20"/>
              </w:rPr>
            </w:pPr>
          </w:p>
        </w:tc>
        <w:tc>
          <w:tcPr>
            <w:tcW w:w="4839" w:type="dxa"/>
            <w:gridSpan w:val="4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</w:tcPr>
          <w:p w14:paraId="261CF7B1" w14:textId="77777777" w:rsidR="0078128D" w:rsidRDefault="0078128D" w:rsidP="006672F8">
            <w:pPr>
              <w:snapToGrid w:val="0"/>
              <w:spacing w:line="180" w:lineRule="exact"/>
              <w:rPr>
                <w:rFonts w:ascii="Verdana" w:eastAsia="ＭＳ Ｐゴシック" w:hAnsi="Verdana"/>
                <w:noProof/>
                <w:sz w:val="12"/>
              </w:rPr>
            </w:pPr>
          </w:p>
          <w:p w14:paraId="405717FE" w14:textId="77777777" w:rsidR="0078128D" w:rsidRDefault="0078128D" w:rsidP="006672F8">
            <w:pPr>
              <w:spacing w:line="260" w:lineRule="exact"/>
              <w:rPr>
                <w:rFonts w:ascii="Verdana" w:eastAsia="ＭＳ Ｐゴシック" w:hAnsi="Verdana"/>
                <w:noProof/>
                <w:sz w:val="22"/>
              </w:rPr>
            </w:pPr>
            <w:r>
              <w:rPr>
                <w:rFonts w:ascii="Verdana" w:eastAsia="ＭＳ Ｐゴシック" w:hAnsi="Verdana" w:hint="eastAsia"/>
                <w:noProof/>
                <w:sz w:val="22"/>
              </w:rPr>
              <w:t>血中濃度比較試験</w:t>
            </w:r>
          </w:p>
          <w:p w14:paraId="68404B2E" w14:textId="77777777" w:rsidR="00CB4F0F" w:rsidRDefault="00CB4F0F" w:rsidP="00CB4F0F">
            <w:pPr>
              <w:pStyle w:val="2"/>
              <w:spacing w:line="260" w:lineRule="exact"/>
            </w:pPr>
            <w:r>
              <w:rPr>
                <w:rFonts w:hint="eastAsia"/>
              </w:rPr>
              <w:t>「後発医薬品の生物学的同等性試験ガイドライン」に基づき、</w:t>
            </w:r>
            <w:r w:rsidR="00BE031C" w:rsidRPr="00BE031C">
              <w:rPr>
                <w:rFonts w:hint="eastAsia"/>
              </w:rPr>
              <w:t>本製剤と標準製剤</w:t>
            </w:r>
            <w:r>
              <w:rPr>
                <w:rFonts w:hint="eastAsia"/>
              </w:rPr>
              <w:t>の生物学的同等性が確認された。</w:t>
            </w:r>
          </w:p>
          <w:p w14:paraId="059110BC" w14:textId="77777777" w:rsidR="0078128D" w:rsidRDefault="00941AF5" w:rsidP="006672F8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  <w:r>
              <w:rPr>
                <w:rFonts w:ascii="ＭＳ ゴシック" w:eastAsia="ＭＳ ゴシック" w:hint="eastAsia"/>
                <w:bCs/>
                <w:noProof/>
                <w:sz w:val="32"/>
              </w:rPr>
              <w:drawing>
                <wp:anchor distT="0" distB="0" distL="114300" distR="114300" simplePos="0" relativeHeight="251674624" behindDoc="0" locked="0" layoutInCell="1" allowOverlap="1" wp14:anchorId="6974444E" wp14:editId="09FC5A97">
                  <wp:simplePos x="0" y="0"/>
                  <wp:positionH relativeFrom="column">
                    <wp:posOffset>130810</wp:posOffset>
                  </wp:positionH>
                  <wp:positionV relativeFrom="paragraph">
                    <wp:posOffset>91440</wp:posOffset>
                  </wp:positionV>
                  <wp:extent cx="2767330" cy="1657350"/>
                  <wp:effectExtent l="0" t="0" r="0" b="0"/>
                  <wp:wrapNone/>
                  <wp:docPr id="12" name="図 12" descr="ｱﾑﾛｼﾞﾋﾟﾝ5血中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ｱﾑﾛｼﾞﾋﾟﾝ5血中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7330" cy="1657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93BBACA" w14:textId="77777777" w:rsidR="0078128D" w:rsidRDefault="0078128D" w:rsidP="006672F8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73799D96" w14:textId="77777777" w:rsidR="0078128D" w:rsidRDefault="0078128D" w:rsidP="001D3184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</w:tc>
      </w:tr>
      <w:tr w:rsidR="0078128D" w14:paraId="2FFF828F" w14:textId="77777777" w:rsidTr="00941AF5">
        <w:trPr>
          <w:trHeight w:val="418"/>
        </w:trPr>
        <w:tc>
          <w:tcPr>
            <w:tcW w:w="15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2AE6846" w14:textId="77777777" w:rsidR="0078128D" w:rsidRDefault="0078128D" w:rsidP="006672F8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備考</w:t>
            </w:r>
          </w:p>
        </w:tc>
        <w:tc>
          <w:tcPr>
            <w:tcW w:w="8808" w:type="dxa"/>
            <w:gridSpan w:val="6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7E32498" w14:textId="77777777" w:rsidR="0078128D" w:rsidRDefault="0078128D" w:rsidP="006672F8">
            <w:pPr>
              <w:spacing w:line="300" w:lineRule="atLeast"/>
              <w:rPr>
                <w:rFonts w:ascii="Verdana" w:eastAsia="ＭＳ Ｐ明朝" w:hAnsi="Verdana"/>
                <w:color w:val="FF0000"/>
                <w:sz w:val="22"/>
              </w:rPr>
            </w:pPr>
          </w:p>
        </w:tc>
      </w:tr>
      <w:tr w:rsidR="0078128D" w14:paraId="4C11544E" w14:textId="77777777" w:rsidTr="00EC26B9">
        <w:trPr>
          <w:trHeight w:val="411"/>
        </w:trPr>
        <w:tc>
          <w:tcPr>
            <w:tcW w:w="153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8406949" w14:textId="77777777" w:rsidR="0078128D" w:rsidRDefault="0078128D" w:rsidP="006672F8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2"/>
              </w:rPr>
              <w:lastRenderedPageBreak/>
              <w:t>担当者、連絡先</w:t>
            </w:r>
          </w:p>
        </w:tc>
        <w:tc>
          <w:tcPr>
            <w:tcW w:w="8808" w:type="dxa"/>
            <w:gridSpan w:val="6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A13FE58" w14:textId="77777777" w:rsidR="0078128D" w:rsidRDefault="0078128D" w:rsidP="006672F8">
            <w:pPr>
              <w:spacing w:line="280" w:lineRule="exact"/>
              <w:rPr>
                <w:rFonts w:ascii="Verdana" w:eastAsia="ＭＳ Ｐ明朝" w:hAnsi="Verdana"/>
                <w:sz w:val="18"/>
              </w:rPr>
            </w:pPr>
          </w:p>
        </w:tc>
      </w:tr>
    </w:tbl>
    <w:p w14:paraId="4FDC021C" w14:textId="77777777" w:rsidR="00522B31" w:rsidRDefault="00522B31">
      <w:pPr>
        <w:jc w:val="center"/>
        <w:rPr>
          <w:rFonts w:ascii="ＭＳ ゴシック" w:eastAsia="ＭＳ ゴシック"/>
          <w:bCs/>
          <w:sz w:val="28"/>
        </w:rPr>
      </w:pPr>
    </w:p>
    <w:p w14:paraId="4649DAD7" w14:textId="77777777" w:rsidR="00522B31" w:rsidRPr="005204EE" w:rsidRDefault="00522B31" w:rsidP="005204EE">
      <w:pPr>
        <w:pStyle w:val="af"/>
        <w:tabs>
          <w:tab w:val="clear" w:pos="4252"/>
          <w:tab w:val="clear" w:pos="8504"/>
        </w:tabs>
        <w:snapToGrid/>
        <w:spacing w:line="20" w:lineRule="atLeast"/>
        <w:rPr>
          <w:sz w:val="2"/>
          <w:szCs w:val="2"/>
        </w:rPr>
      </w:pPr>
    </w:p>
    <w:sectPr w:rsidR="00522B31" w:rsidRPr="005204E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7" w:h="16840" w:code="9"/>
      <w:pgMar w:top="851" w:right="851" w:bottom="326" w:left="1134" w:header="737" w:footer="737" w:gutter="0"/>
      <w:paperSrc w:first="7" w:other="7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906FF9" w14:textId="77777777" w:rsidR="009C01BC" w:rsidRDefault="009C01BC">
      <w:r>
        <w:separator/>
      </w:r>
    </w:p>
  </w:endnote>
  <w:endnote w:type="continuationSeparator" w:id="0">
    <w:p w14:paraId="5E15F33B" w14:textId="77777777" w:rsidR="009C01BC" w:rsidRDefault="009C01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622C2" w14:textId="77777777" w:rsidR="00522B31" w:rsidRDefault="00522B31">
    <w:pPr>
      <w:pStyle w:val="af0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4EB05E4B" w14:textId="77777777" w:rsidR="00522B31" w:rsidRDefault="00522B31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8EC7C" w14:textId="77777777" w:rsidR="00FB172D" w:rsidRDefault="00FB172D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3C775" w14:textId="77777777" w:rsidR="00FB172D" w:rsidRDefault="00FB172D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1B3BF5" w14:textId="77777777" w:rsidR="009C01BC" w:rsidRDefault="009C01BC">
      <w:r>
        <w:separator/>
      </w:r>
    </w:p>
  </w:footnote>
  <w:footnote w:type="continuationSeparator" w:id="0">
    <w:p w14:paraId="39FA8495" w14:textId="77777777" w:rsidR="009C01BC" w:rsidRDefault="009C01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502C7" w14:textId="77777777" w:rsidR="00FB172D" w:rsidRDefault="00FB172D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7AA34" w14:textId="30A6B298" w:rsidR="00522B31" w:rsidRDefault="000D39E4">
    <w:pPr>
      <w:pStyle w:val="af"/>
      <w:jc w:val="right"/>
      <w:rPr>
        <w:rFonts w:ascii="Verdana" w:eastAsia="ＭＳ ゴシック" w:hAnsi="Verdana"/>
        <w:sz w:val="20"/>
      </w:rPr>
    </w:pPr>
    <w:r>
      <w:rPr>
        <w:rFonts w:ascii="Verdana" w:eastAsia="ＭＳ ゴシック" w:hAnsi="Verdana" w:hint="eastAsia"/>
        <w:sz w:val="20"/>
      </w:rPr>
      <w:t>202</w:t>
    </w:r>
    <w:r w:rsidR="003B7B0A">
      <w:rPr>
        <w:rFonts w:ascii="Verdana" w:eastAsia="ＭＳ ゴシック" w:hAnsi="Verdana" w:hint="eastAsia"/>
        <w:sz w:val="20"/>
      </w:rPr>
      <w:t>6</w:t>
    </w:r>
    <w:r w:rsidR="00522B31">
      <w:rPr>
        <w:rFonts w:ascii="Verdana" w:eastAsia="ＭＳ ゴシック" w:hAnsi="Verdana" w:hint="eastAsia"/>
        <w:sz w:val="20"/>
      </w:rPr>
      <w:t>年</w:t>
    </w:r>
    <w:r>
      <w:rPr>
        <w:rFonts w:ascii="Verdana" w:eastAsia="ＭＳ ゴシック" w:hAnsi="Verdana" w:hint="eastAsia"/>
        <w:sz w:val="20"/>
      </w:rPr>
      <w:t>4</w:t>
    </w:r>
    <w:r w:rsidR="00522B31">
      <w:rPr>
        <w:rFonts w:ascii="Verdana" w:eastAsia="ＭＳ ゴシック" w:hAnsi="Verdana" w:hint="eastAsia"/>
        <w:sz w:val="20"/>
      </w:rPr>
      <w:t>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583E8" w14:textId="77777777" w:rsidR="00FB172D" w:rsidRDefault="00FB172D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7664E4"/>
    <w:multiLevelType w:val="hybridMultilevel"/>
    <w:tmpl w:val="B0B80A0E"/>
    <w:lvl w:ilvl="0" w:tplc="12F480C0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1560213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51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ocLay" w:val="YES"/>
    <w:docVar w:name="ValidCPLLPP" w:val="0"/>
    <w:docVar w:name="ViewGrid" w:val="0"/>
  </w:docVars>
  <w:rsids>
    <w:rsidRoot w:val="00A03BCF"/>
    <w:rsid w:val="00000128"/>
    <w:rsid w:val="00013119"/>
    <w:rsid w:val="000B2E11"/>
    <w:rsid w:val="000D39E4"/>
    <w:rsid w:val="000F2D31"/>
    <w:rsid w:val="00110023"/>
    <w:rsid w:val="00121730"/>
    <w:rsid w:val="00126263"/>
    <w:rsid w:val="00130527"/>
    <w:rsid w:val="00177F4E"/>
    <w:rsid w:val="001A2E78"/>
    <w:rsid w:val="001A4652"/>
    <w:rsid w:val="001B2264"/>
    <w:rsid w:val="001D3184"/>
    <w:rsid w:val="001E1012"/>
    <w:rsid w:val="00236672"/>
    <w:rsid w:val="00270FD2"/>
    <w:rsid w:val="0029519A"/>
    <w:rsid w:val="00347636"/>
    <w:rsid w:val="00362123"/>
    <w:rsid w:val="00371007"/>
    <w:rsid w:val="003B7B0A"/>
    <w:rsid w:val="003D4C97"/>
    <w:rsid w:val="00423D72"/>
    <w:rsid w:val="004409F3"/>
    <w:rsid w:val="0047118C"/>
    <w:rsid w:val="0047183A"/>
    <w:rsid w:val="00475EEC"/>
    <w:rsid w:val="00485DC9"/>
    <w:rsid w:val="004A74DA"/>
    <w:rsid w:val="00502E73"/>
    <w:rsid w:val="00506E57"/>
    <w:rsid w:val="005204EE"/>
    <w:rsid w:val="00522B31"/>
    <w:rsid w:val="00523903"/>
    <w:rsid w:val="0055181B"/>
    <w:rsid w:val="00582241"/>
    <w:rsid w:val="005879C7"/>
    <w:rsid w:val="005A36C1"/>
    <w:rsid w:val="00657659"/>
    <w:rsid w:val="006672F8"/>
    <w:rsid w:val="0067794E"/>
    <w:rsid w:val="0078128D"/>
    <w:rsid w:val="007A26BC"/>
    <w:rsid w:val="007C2B9F"/>
    <w:rsid w:val="007C459B"/>
    <w:rsid w:val="0087620E"/>
    <w:rsid w:val="008A19A3"/>
    <w:rsid w:val="009152BF"/>
    <w:rsid w:val="00941131"/>
    <w:rsid w:val="00941AF5"/>
    <w:rsid w:val="0096212E"/>
    <w:rsid w:val="009666F7"/>
    <w:rsid w:val="009C01BC"/>
    <w:rsid w:val="00A03BCF"/>
    <w:rsid w:val="00AB5275"/>
    <w:rsid w:val="00B12372"/>
    <w:rsid w:val="00BA511B"/>
    <w:rsid w:val="00BE031C"/>
    <w:rsid w:val="00C7264C"/>
    <w:rsid w:val="00CB4F0F"/>
    <w:rsid w:val="00CC1EF5"/>
    <w:rsid w:val="00D635C7"/>
    <w:rsid w:val="00D723CA"/>
    <w:rsid w:val="00D80BE1"/>
    <w:rsid w:val="00D91DF4"/>
    <w:rsid w:val="00DB6AD3"/>
    <w:rsid w:val="00E12CE9"/>
    <w:rsid w:val="00E24556"/>
    <w:rsid w:val="00E31F63"/>
    <w:rsid w:val="00EC26B9"/>
    <w:rsid w:val="00ED6262"/>
    <w:rsid w:val="00FB172D"/>
    <w:rsid w:val="00FB7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CF023A"/>
  <w15:chartTrackingRefBased/>
  <w15:docId w15:val="{A86769E8-EAC5-4EF3-8E6E-C01B1487C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ＭＳ 明朝"/>
      <w:sz w:val="24"/>
    </w:rPr>
  </w:style>
  <w:style w:type="paragraph" w:styleId="4">
    <w:name w:val="heading 4"/>
    <w:basedOn w:val="a"/>
    <w:qFormat/>
    <w:pPr>
      <w:widowControl/>
      <w:adjustRightInd/>
      <w:spacing w:before="100" w:beforeAutospacing="1" w:after="100" w:afterAutospacing="1" w:line="240" w:lineRule="auto"/>
      <w:jc w:val="left"/>
      <w:textAlignment w:val="auto"/>
      <w:outlineLvl w:val="3"/>
    </w:pPr>
    <w:rPr>
      <w:rFonts w:hAnsi="ＭＳ 明朝"/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widowControl/>
      <w:overflowPunct w:val="0"/>
      <w:topLinePunct/>
      <w:spacing w:line="280" w:lineRule="atLeast"/>
      <w:ind w:left="567" w:right="567"/>
    </w:pPr>
    <w:rPr>
      <w:rFonts w:ascii="Century"/>
      <w:sz w:val="20"/>
    </w:rPr>
  </w:style>
  <w:style w:type="paragraph" w:customStyle="1" w:styleId="a4">
    <w:name w:val="ﾒｯｾｰｼﾞ区切り"/>
    <w:next w:val="a3"/>
    <w:pPr>
      <w:widowControl w:val="0"/>
      <w:shd w:val="solid" w:color="auto" w:fill="auto"/>
      <w:autoSpaceDE w:val="0"/>
      <w:autoSpaceDN w:val="0"/>
      <w:adjustRightInd w:val="0"/>
      <w:spacing w:before="560" w:after="180" w:line="340" w:lineRule="exact"/>
      <w:jc w:val="both"/>
      <w:textAlignment w:val="baseline"/>
    </w:pPr>
    <w:rPr>
      <w:sz w:val="16"/>
    </w:rPr>
  </w:style>
  <w:style w:type="paragraph" w:styleId="a5">
    <w:name w:val="Message Header"/>
    <w:aliases w:val="ﾒｯｾｰｼﾞ見出し 左"/>
    <w:basedOn w:val="a3"/>
    <w:semiHidden/>
    <w:pPr>
      <w:keepLines/>
      <w:framePr w:w="4082" w:hSpace="142" w:wrap="notBeside" w:vAnchor="text" w:hAnchor="margin" w:xAlign="right" w:y="1" w:anchorLock="1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between w:val="single" w:sz="6" w:space="0" w:color="auto"/>
      </w:pBdr>
      <w:tabs>
        <w:tab w:val="left" w:pos="2608"/>
      </w:tabs>
      <w:spacing w:line="340" w:lineRule="exact"/>
      <w:ind w:left="1021" w:right="0" w:hanging="1021"/>
      <w:jc w:val="left"/>
    </w:pPr>
  </w:style>
  <w:style w:type="paragraph" w:customStyle="1" w:styleId="a6">
    <w:name w:val="ﾒｯｾｰｼﾞ見出し 左始め"/>
    <w:basedOn w:val="a5"/>
    <w:next w:val="a5"/>
    <w:pPr>
      <w:framePr w:wrap="notBeside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solid" w:color="auto" w:fill="auto"/>
      <w:spacing w:before="400" w:after="120"/>
    </w:pPr>
  </w:style>
  <w:style w:type="character" w:customStyle="1" w:styleId="a7">
    <w:name w:val="ﾒｯｾｰｼﾞ見出しﾗﾍﾞﾙ"/>
    <w:rPr>
      <w:rFonts w:ascii="Arial" w:eastAsia="ＭＳ ゴシック" w:hAnsi="Arial"/>
      <w:u w:val="single"/>
    </w:rPr>
  </w:style>
  <w:style w:type="paragraph" w:styleId="a8">
    <w:name w:val="Date"/>
    <w:basedOn w:val="a3"/>
    <w:semiHidden/>
    <w:pPr>
      <w:spacing w:before="640" w:line="400" w:lineRule="exact"/>
      <w:ind w:right="0"/>
      <w:jc w:val="right"/>
    </w:pPr>
  </w:style>
  <w:style w:type="paragraph" w:customStyle="1" w:styleId="a9">
    <w:name w:val="ﾒｯｾｰｼﾞ見出し 右"/>
    <w:basedOn w:val="a5"/>
    <w:pPr>
      <w:framePr w:wrap="notBeside"/>
    </w:pPr>
  </w:style>
  <w:style w:type="paragraph" w:customStyle="1" w:styleId="aa">
    <w:name w:val="ﾒｯｾｰｼﾞ見出し 右始め"/>
    <w:basedOn w:val="a9"/>
    <w:next w:val="a9"/>
    <w:pPr>
      <w:framePr w:wrap="notBeside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solid" w:color="auto" w:fill="auto"/>
      <w:spacing w:before="400" w:after="120"/>
    </w:pPr>
  </w:style>
  <w:style w:type="character" w:customStyle="1" w:styleId="ab">
    <w:name w:val="標題"/>
    <w:rPr>
      <w:rFonts w:ascii="Arial" w:eastAsia="ＭＳ ゴシック" w:hAnsi="Arial"/>
      <w:b/>
      <w:kern w:val="96"/>
      <w:sz w:val="96"/>
    </w:rPr>
  </w:style>
  <w:style w:type="paragraph" w:styleId="ac">
    <w:name w:val="Salutation"/>
    <w:basedOn w:val="a"/>
    <w:next w:val="a"/>
    <w:semiHidden/>
    <w:rPr>
      <w:sz w:val="28"/>
    </w:rPr>
  </w:style>
  <w:style w:type="paragraph" w:styleId="ad">
    <w:name w:val="Closing"/>
    <w:basedOn w:val="a"/>
    <w:next w:val="a"/>
    <w:semiHidden/>
    <w:pPr>
      <w:jc w:val="right"/>
    </w:pPr>
    <w:rPr>
      <w:sz w:val="28"/>
    </w:rPr>
  </w:style>
  <w:style w:type="paragraph" w:styleId="ae">
    <w:name w:val="Note Heading"/>
    <w:basedOn w:val="a"/>
    <w:next w:val="a"/>
    <w:semiHidden/>
    <w:pPr>
      <w:jc w:val="center"/>
    </w:pPr>
    <w:rPr>
      <w:sz w:val="28"/>
    </w:rPr>
  </w:style>
  <w:style w:type="paragraph" w:styleId="af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f0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f1">
    <w:name w:val="page number"/>
    <w:basedOn w:val="a0"/>
    <w:semiHidden/>
  </w:style>
  <w:style w:type="paragraph" w:styleId="af2">
    <w:name w:val="Body Text Indent"/>
    <w:basedOn w:val="a"/>
    <w:semiHidden/>
    <w:pPr>
      <w:spacing w:line="240" w:lineRule="atLeast"/>
      <w:ind w:left="851" w:hanging="851"/>
    </w:pPr>
    <w:rPr>
      <w:spacing w:val="-10"/>
      <w:sz w:val="20"/>
    </w:rPr>
  </w:style>
  <w:style w:type="character" w:customStyle="1" w:styleId="main-contents1">
    <w:name w:val="main-contents1"/>
    <w:rPr>
      <w:rFonts w:ascii="Verdana" w:hAnsi="Verdana" w:hint="default"/>
      <w:sz w:val="20"/>
      <w:szCs w:val="20"/>
    </w:rPr>
  </w:style>
  <w:style w:type="paragraph" w:styleId="2">
    <w:name w:val="Body Text 2"/>
    <w:basedOn w:val="a"/>
    <w:semiHidden/>
    <w:pPr>
      <w:spacing w:line="260" w:lineRule="atLeast"/>
    </w:pPr>
    <w:rPr>
      <w:rFonts w:ascii="Verdana" w:eastAsia="ＭＳ Ｐ明朝" w:hAnsi="Verdana"/>
      <w:sz w:val="20"/>
    </w:rPr>
  </w:style>
  <w:style w:type="paragraph" w:styleId="3">
    <w:name w:val="Body Text Indent 3"/>
    <w:basedOn w:val="a"/>
    <w:link w:val="30"/>
    <w:uiPriority w:val="99"/>
    <w:semiHidden/>
    <w:unhideWhenUsed/>
    <w:rsid w:val="00DB6AD3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DB6AD3"/>
    <w:rPr>
      <w:rFonts w:ascii="ＭＳ 明朝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152</Words>
  <Characters>870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ｱﾑﾛｼﾞﾋﾟﾝ錠5mg｢ｸﾆﾋﾛ｣_比較表</vt:lpstr>
      <vt:lpstr>ＦＡＸ送信書</vt:lpstr>
    </vt:vector>
  </TitlesOfParts>
  <Company>皇漢堂製薬（株）</Company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ｱﾑﾛｼﾞﾋﾟﾝ錠5mg｢ｸﾆﾋﾛ｣_比較表</dc:title>
  <dc:subject/>
  <dc:creator>Namikawa Machiko</dc:creator>
  <cp:keywords/>
  <cp:lastModifiedBy>Kishida Satomi</cp:lastModifiedBy>
  <cp:revision>5</cp:revision>
  <cp:lastPrinted>2018-03-29T00:47:00Z</cp:lastPrinted>
  <dcterms:created xsi:type="dcterms:W3CDTF">2024-03-06T02:58:00Z</dcterms:created>
  <dcterms:modified xsi:type="dcterms:W3CDTF">2026-03-05T05:02:00Z</dcterms:modified>
  <cp:contentStatus/>
</cp:coreProperties>
</file>