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2051"/>
        <w:gridCol w:w="2282"/>
        <w:gridCol w:w="4475"/>
      </w:tblGrid>
      <w:tr w:rsidR="0078128D" w14:paraId="13450C2F" w14:textId="77777777" w:rsidTr="003B4617">
        <w:trPr>
          <w:trHeight w:val="101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23C96C" w14:textId="77777777" w:rsidR="0078128D" w:rsidRDefault="0078128D" w:rsidP="001C1BF8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3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AF3320B" w14:textId="77777777" w:rsidR="0078128D" w:rsidRDefault="0078128D" w:rsidP="001C1B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4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D38292" w14:textId="77777777" w:rsidR="0078128D" w:rsidRDefault="0078128D" w:rsidP="001C1BF8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52C505A0" w14:textId="77777777" w:rsidTr="003B4617">
        <w:trPr>
          <w:trHeight w:val="46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F12557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33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0325245" w14:textId="77777777" w:rsidR="0078128D" w:rsidRDefault="00B16B40" w:rsidP="001C1BF8">
            <w:pPr>
              <w:spacing w:line="300" w:lineRule="atLeast"/>
              <w:ind w:leftChars="-50" w:left="-120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ゾルピデム酒石酸塩錠</w:t>
            </w:r>
            <w:r w:rsidR="000B036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10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475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58B0ED6" w14:textId="77777777" w:rsidR="0078128D" w:rsidRDefault="00B16B40" w:rsidP="00233205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Verdana" w:eastAsia="ＭＳ ゴシック" w:hAnsi="Verdana" w:hint="eastAsia"/>
                <w:b/>
                <w:sz w:val="22"/>
              </w:rPr>
              <w:t>マイスリー錠</w:t>
            </w:r>
            <w:r w:rsidR="000B036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10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mg</w:t>
            </w:r>
          </w:p>
        </w:tc>
      </w:tr>
      <w:tr w:rsidR="0078128D" w14:paraId="51DDDA23" w14:textId="77777777" w:rsidTr="003B4617">
        <w:trPr>
          <w:trHeight w:val="41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75BBD1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33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1EB321F6" w14:textId="77777777" w:rsidR="0078128D" w:rsidRDefault="0078128D" w:rsidP="001C1B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592A9689" w14:textId="77777777" w:rsidR="0078128D" w:rsidRDefault="006738D4" w:rsidP="001C1B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3059AD8" w14:textId="77777777" w:rsidTr="00C85796">
        <w:trPr>
          <w:trHeight w:val="418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65EC9" w14:textId="77777777" w:rsidR="0078128D" w:rsidRDefault="0078128D" w:rsidP="001C1B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6F1857" w14:textId="77777777" w:rsidR="0078128D" w:rsidRDefault="00B16B40" w:rsidP="001C1B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B16B40">
              <w:rPr>
                <w:rFonts w:ascii="Verdana" w:eastAsia="ＭＳ Ｐ明朝" w:hAnsi="Verdana" w:hint="eastAsia"/>
                <w:sz w:val="22"/>
              </w:rPr>
              <w:t>ゾルピデム酒石酸塩</w:t>
            </w:r>
          </w:p>
        </w:tc>
      </w:tr>
      <w:tr w:rsidR="0078128D" w14:paraId="535392F2" w14:textId="77777777" w:rsidTr="00C85796">
        <w:trPr>
          <w:trHeight w:val="40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12371F" w14:textId="77777777" w:rsidR="0078128D" w:rsidRPr="00582241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D97469" w14:textId="77777777" w:rsidR="0078128D" w:rsidRDefault="0078128D" w:rsidP="001C1BF8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 w:rsidR="00366F36">
              <w:rPr>
                <w:rFonts w:ascii="Verdana" w:eastAsia="ＭＳ Ｐ明朝" w:hAnsi="Verdana" w:hint="eastAsia"/>
                <w:sz w:val="22"/>
              </w:rPr>
              <w:t>に</w:t>
            </w:r>
            <w:r w:rsidR="00B16B40" w:rsidRPr="00B16B40">
              <w:rPr>
                <w:rFonts w:ascii="Verdana" w:eastAsia="ＭＳ Ｐ明朝" w:hAnsi="Verdana" w:hint="eastAsia"/>
                <w:sz w:val="22"/>
              </w:rPr>
              <w:t>ゾルピデム酒石酸塩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0B036C">
              <w:rPr>
                <w:rFonts w:ascii="Verdana" w:eastAsia="ＭＳ Ｐ明朝" w:hAnsi="Verdana" w:hint="eastAsia"/>
                <w:sz w:val="22"/>
              </w:rPr>
              <w:t>10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448183E1" w14:textId="77777777" w:rsidTr="00C85796">
        <w:trPr>
          <w:trHeight w:val="42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392D99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971EB2" w14:textId="77777777" w:rsidR="0078128D" w:rsidRDefault="00B16B40" w:rsidP="001C1BF8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入眠剤</w:t>
            </w:r>
          </w:p>
        </w:tc>
      </w:tr>
      <w:tr w:rsidR="0078128D" w14:paraId="1D4C4625" w14:textId="77777777" w:rsidTr="003B4617">
        <w:trPr>
          <w:trHeight w:val="412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AD3A30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33" w:type="dxa"/>
            <w:gridSpan w:val="2"/>
            <w:tcBorders>
              <w:left w:val="single" w:sz="18" w:space="0" w:color="auto"/>
            </w:tcBorders>
            <w:vAlign w:val="center"/>
          </w:tcPr>
          <w:p w14:paraId="0B9E090D" w14:textId="265B5F3C" w:rsidR="0078128D" w:rsidRDefault="00D45FC4" w:rsidP="00AB7EBF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10.</w:t>
            </w:r>
            <w:r w:rsidR="002E3CA9">
              <w:rPr>
                <w:rFonts w:ascii="Verdana" w:eastAsia="ＭＳ Ｐ明朝" w:hAnsi="Verdana" w:hint="eastAsia"/>
                <w:sz w:val="22"/>
              </w:rPr>
              <w:t>8</w:t>
            </w:r>
            <w:r w:rsidR="008B07FB">
              <w:rPr>
                <w:rFonts w:ascii="Verdana" w:eastAsia="ＭＳ Ｐ明朝" w:hAnsi="Verdana"/>
                <w:sz w:val="22"/>
              </w:rPr>
              <w:t>0</w:t>
            </w:r>
            <w:r w:rsidR="000B036C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475" w:type="dxa"/>
            <w:tcBorders>
              <w:right w:val="single" w:sz="18" w:space="0" w:color="auto"/>
            </w:tcBorders>
            <w:vAlign w:val="center"/>
          </w:tcPr>
          <w:p w14:paraId="48CDE162" w14:textId="076E9B9E" w:rsidR="0078128D" w:rsidRDefault="008B07FB" w:rsidP="001C1B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2</w:t>
            </w:r>
            <w:r w:rsidR="002E3CA9"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.</w:t>
            </w:r>
            <w:r w:rsidR="002E3CA9"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0B036C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4DA4A2FF" w14:textId="77777777" w:rsidTr="00C85796">
        <w:trPr>
          <w:trHeight w:val="419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2BAF3E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EEA109" w14:textId="4D31E892" w:rsidR="0078128D" w:rsidRDefault="008B07FB" w:rsidP="001C1BF8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sz w:val="22"/>
              </w:rPr>
              <w:t>1</w:t>
            </w:r>
            <w:r w:rsidR="002E3CA9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.</w:t>
            </w:r>
            <w:r w:rsidR="002E3CA9">
              <w:rPr>
                <w:rFonts w:ascii="Verdana" w:eastAsia="ＭＳ Ｐ明朝" w:hAnsi="Verdana" w:hint="eastAsia"/>
                <w:sz w:val="22"/>
              </w:rPr>
              <w:t>7</w:t>
            </w:r>
            <w:r>
              <w:rPr>
                <w:rFonts w:ascii="Verdana" w:eastAsia="ＭＳ Ｐ明朝" w:hAnsi="Verdana"/>
                <w:sz w:val="22"/>
              </w:rPr>
              <w:t>0</w:t>
            </w:r>
            <w:r w:rsidR="000B036C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7030200E" w14:textId="77777777" w:rsidTr="00C85796">
        <w:trPr>
          <w:trHeight w:val="693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0DEA7A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E91BFD" w14:textId="77777777" w:rsidR="0078128D" w:rsidRDefault="0078128D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E3B8AA" w14:textId="77777777" w:rsidR="0078128D" w:rsidRDefault="00B16B40" w:rsidP="001C1BF8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不眠症（統合失調症及び躁うつ病に伴う不眠症は除く）</w:t>
            </w:r>
          </w:p>
        </w:tc>
      </w:tr>
      <w:tr w:rsidR="0078128D" w14:paraId="3410F249" w14:textId="77777777" w:rsidTr="003B4617">
        <w:trPr>
          <w:trHeight w:val="846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4AB22D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9A209D8" w14:textId="77777777" w:rsidR="0078128D" w:rsidRDefault="0078128D" w:rsidP="001C1BF8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605E5D" w14:textId="77777777" w:rsidR="0078128D" w:rsidRPr="0078128D" w:rsidRDefault="00B16B40" w:rsidP="001C1BF8">
            <w:pPr>
              <w:snapToGrid w:val="0"/>
              <w:spacing w:line="240" w:lineRule="exact"/>
              <w:ind w:leftChars="6" w:left="40" w:hangingChars="13" w:hanging="26"/>
              <w:rPr>
                <w:rFonts w:ascii="Verdana" w:eastAsia="ＭＳ Ｐ明朝" w:hAnsi="Verdana"/>
                <w:sz w:val="20"/>
              </w:rPr>
            </w:pPr>
            <w:r w:rsidRPr="00B40330">
              <w:rPr>
                <w:rFonts w:ascii="Verdana" w:eastAsia="ＭＳ Ｐ明朝" w:hAnsi="Verdana" w:hint="eastAsia"/>
                <w:sz w:val="20"/>
              </w:rPr>
              <w:t>通常、成人にはゾルピデム酒石酸塩として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B40330"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</w:t>
            </w:r>
            <w:r w:rsidRPr="00B40330">
              <w:rPr>
                <w:rFonts w:ascii="Verdana" w:eastAsia="ＭＳ Ｐ明朝" w:hAnsi="Verdana" w:hint="eastAsia"/>
                <w:sz w:val="20"/>
              </w:rPr>
              <w:t>～</w:t>
            </w:r>
            <w:r>
              <w:rPr>
                <w:rFonts w:ascii="Verdana" w:eastAsia="ＭＳ Ｐ明朝" w:hAnsi="Verdana" w:hint="eastAsia"/>
                <w:sz w:val="20"/>
              </w:rPr>
              <w:t>10</w:t>
            </w:r>
            <w:r w:rsidRPr="00B40330">
              <w:rPr>
                <w:rFonts w:ascii="Verdana" w:eastAsia="ＭＳ Ｐ明朝" w:hAnsi="Verdana"/>
                <w:sz w:val="20"/>
              </w:rPr>
              <w:t>mg</w:t>
            </w:r>
            <w:r w:rsidRPr="00B40330">
              <w:rPr>
                <w:rFonts w:ascii="Verdana" w:eastAsia="ＭＳ Ｐ明朝" w:hAnsi="Verdana" w:hint="eastAsia"/>
                <w:sz w:val="20"/>
              </w:rPr>
              <w:t>を就寝直前に経口投与する。なお、高齢</w:t>
            </w:r>
            <w:r>
              <w:rPr>
                <w:rFonts w:ascii="Verdana" w:eastAsia="ＭＳ Ｐ明朝" w:hAnsi="Verdana" w:hint="eastAsia"/>
                <w:sz w:val="20"/>
              </w:rPr>
              <w:t>者には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B40330">
              <w:rPr>
                <w:rFonts w:ascii="Verdana" w:eastAsia="ＭＳ Ｐ明朝" w:hAnsi="Verdana" w:hint="eastAsia"/>
                <w:sz w:val="20"/>
              </w:rPr>
              <w:t>回</w:t>
            </w:r>
            <w:r>
              <w:rPr>
                <w:rFonts w:ascii="Verdana" w:eastAsia="ＭＳ Ｐ明朝" w:hAnsi="Verdana" w:hint="eastAsia"/>
                <w:sz w:val="20"/>
              </w:rPr>
              <w:t>5</w:t>
            </w:r>
            <w:r w:rsidRPr="00B40330">
              <w:rPr>
                <w:rFonts w:ascii="Verdana" w:eastAsia="ＭＳ Ｐ明朝" w:hAnsi="Verdana"/>
                <w:sz w:val="20"/>
              </w:rPr>
              <w:t>mg</w:t>
            </w:r>
            <w:r w:rsidRPr="00B40330">
              <w:rPr>
                <w:rFonts w:ascii="Verdana" w:eastAsia="ＭＳ Ｐ明朝" w:hAnsi="Verdana" w:hint="eastAsia"/>
                <w:sz w:val="20"/>
              </w:rPr>
              <w:t>から投与を開始する。年齢、症状、疾患により適宜増減するが、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B4033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10</w:t>
            </w:r>
            <w:r w:rsidRPr="00B40330">
              <w:rPr>
                <w:rFonts w:ascii="Verdana" w:eastAsia="ＭＳ Ｐ明朝" w:hAnsi="Verdana"/>
                <w:sz w:val="20"/>
              </w:rPr>
              <w:t>mg</w:t>
            </w:r>
            <w:r w:rsidRPr="00B40330">
              <w:rPr>
                <w:rFonts w:ascii="Verdana" w:eastAsia="ＭＳ Ｐ明朝" w:hAnsi="Verdana" w:hint="eastAsia"/>
                <w:sz w:val="20"/>
              </w:rPr>
              <w:t>を超えないこととする。</w:t>
            </w:r>
          </w:p>
        </w:tc>
      </w:tr>
      <w:tr w:rsidR="0078128D" w14:paraId="146D2098" w14:textId="77777777" w:rsidTr="00C85796">
        <w:trPr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2BAA3F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6B2EF08D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205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2CF3DDF" w14:textId="77777777" w:rsidR="0078128D" w:rsidRDefault="0078128D" w:rsidP="001C1BF8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85562C" w14:textId="77777777" w:rsidR="0078128D" w:rsidRDefault="00B16B40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規制区分：向精神薬、習慣性医薬品、処方箋医薬品</w:t>
            </w:r>
          </w:p>
          <w:p w14:paraId="0D47BEBD" w14:textId="77777777" w:rsidR="0078128D" w:rsidRDefault="0078128D" w:rsidP="001C1B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B16B40">
              <w:rPr>
                <w:rFonts w:ascii="Verdana" w:eastAsia="ＭＳ Ｐ明朝" w:hAnsi="Verdana" w:hint="eastAsia"/>
                <w:sz w:val="20"/>
                <w:szCs w:val="21"/>
              </w:rPr>
              <w:t>、ただし錠剤分割後は遮光保存</w:t>
            </w:r>
          </w:p>
        </w:tc>
      </w:tr>
      <w:tr w:rsidR="0078128D" w14:paraId="1CA2F803" w14:textId="77777777" w:rsidTr="00B86422">
        <w:trPr>
          <w:trHeight w:val="358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9882915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33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D782" w14:textId="77777777" w:rsidR="0078128D" w:rsidRDefault="0078128D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47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170457A4" w14:textId="77777777" w:rsidR="0078128D" w:rsidRDefault="00B86422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製造後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3918FD3E" w14:textId="77777777" w:rsidTr="003B4617">
        <w:trPr>
          <w:trHeight w:val="641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113EDE" w14:textId="77777777" w:rsidR="0078128D" w:rsidRDefault="0078128D" w:rsidP="001C1BF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33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91D5" w14:textId="77777777" w:rsidR="0078128D" w:rsidRDefault="000B036C" w:rsidP="001C1BF8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B4033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乳糖水和物、結晶セルロース、ヒプロメロース、デンプングリコール酸ナトリウム、ステアリン酸マグネシウム、マクロゴール</w:t>
            </w:r>
            <w:r w:rsidRPr="00B40330">
              <w:rPr>
                <w:rStyle w:val="A20"/>
                <w:rFonts w:ascii="Verdana" w:eastAsia="ＭＳ Ｐ明朝" w:hAnsi="Verdana"/>
                <w:sz w:val="18"/>
                <w:szCs w:val="18"/>
              </w:rPr>
              <w:t>6000</w:t>
            </w:r>
            <w:r w:rsidRPr="00B40330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、酸化チタン、三二酸化鉄、黄色三二酸化鉄</w:t>
            </w:r>
          </w:p>
        </w:tc>
        <w:tc>
          <w:tcPr>
            <w:tcW w:w="4475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86148" w14:textId="77777777" w:rsidR="0078128D" w:rsidRDefault="000B036C" w:rsidP="001C1BF8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B40330">
              <w:rPr>
                <w:rFonts w:ascii="Verdana" w:eastAsia="ＭＳ Ｐ明朝" w:hAnsi="Verdana" w:cs="Ryumin-Light-Identity-H" w:hint="eastAsia"/>
                <w:sz w:val="18"/>
                <w:szCs w:val="18"/>
              </w:rPr>
              <w:t>乳糖水和物、結晶セルロース、ヒプロメロース、デンプングリコール酸ナトリウム、ステアリン酸マグネシウム、酸化チタン、マクロゴール、カルナウバロウ、黄色三二酸化鉄、三二酸化鉄</w:t>
            </w:r>
          </w:p>
        </w:tc>
      </w:tr>
      <w:tr w:rsidR="0078128D" w14:paraId="498A0CCF" w14:textId="77777777" w:rsidTr="003B4617">
        <w:trPr>
          <w:trHeight w:val="326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B8178E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3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C68DE" w14:textId="77777777" w:rsidR="0078128D" w:rsidRDefault="00B16B40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B16B40">
              <w:rPr>
                <w:rFonts w:ascii="Verdana" w:eastAsia="ＭＳ Ｐ明朝" w:hAnsi="Verdana" w:hint="eastAsia"/>
                <w:sz w:val="20"/>
              </w:rPr>
              <w:t>淡いだいだい色の割線入りの</w:t>
            </w:r>
            <w:r w:rsidR="00366F36">
              <w:rPr>
                <w:rFonts w:ascii="Verdana" w:eastAsia="ＭＳ Ｐ明朝" w:hAnsi="Verdana"/>
                <w:sz w:val="20"/>
              </w:rPr>
              <w:br/>
            </w:r>
            <w:r w:rsidRPr="00B16B40">
              <w:rPr>
                <w:rFonts w:ascii="Verdana" w:eastAsia="ＭＳ Ｐ明朝" w:hAnsi="Verdana" w:hint="eastAsia"/>
                <w:sz w:val="20"/>
              </w:rPr>
              <w:t>フィルムコーティング錠</w:t>
            </w:r>
          </w:p>
        </w:tc>
        <w:tc>
          <w:tcPr>
            <w:tcW w:w="4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4FFF507" w14:textId="77777777" w:rsidR="00B16B40" w:rsidRPr="00B16B40" w:rsidRDefault="00B16B40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B16B40">
              <w:rPr>
                <w:rFonts w:ascii="Verdana" w:eastAsia="ＭＳ Ｐ明朝" w:hAnsi="Verdana" w:hint="eastAsia"/>
                <w:sz w:val="20"/>
              </w:rPr>
              <w:t>フィルムコーティング錠（片面割線入）</w:t>
            </w:r>
          </w:p>
          <w:p w14:paraId="0A67C1FF" w14:textId="77777777" w:rsidR="0078128D" w:rsidRDefault="00B16B40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B16B40">
              <w:rPr>
                <w:rFonts w:ascii="Verdana" w:eastAsia="ＭＳ Ｐ明朝" w:hAnsi="Verdana" w:hint="eastAsia"/>
                <w:sz w:val="20"/>
              </w:rPr>
              <w:t>淡いだいだい色</w:t>
            </w:r>
          </w:p>
        </w:tc>
      </w:tr>
      <w:tr w:rsidR="0078128D" w14:paraId="5B82F9C3" w14:textId="77777777" w:rsidTr="003B4617">
        <w:trPr>
          <w:cantSplit/>
          <w:trHeight w:val="473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1A2B61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16FEFB56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33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FCD694" w14:textId="77777777" w:rsidR="0078128D" w:rsidRDefault="000B036C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hAnsi="ＭＳ 明朝" w:cs="Arial"/>
                <w:noProof/>
                <w:sz w:val="16"/>
                <w:szCs w:val="16"/>
              </w:rPr>
              <w:drawing>
                <wp:anchor distT="0" distB="0" distL="114300" distR="114300" simplePos="0" relativeHeight="251663360" behindDoc="0" locked="0" layoutInCell="1" allowOverlap="1" wp14:anchorId="0CCE2972" wp14:editId="5C18A9EB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54610</wp:posOffset>
                  </wp:positionV>
                  <wp:extent cx="342900" cy="361950"/>
                  <wp:effectExtent l="0" t="0" r="0" b="0"/>
                  <wp:wrapNone/>
                  <wp:docPr id="6" name="図 6" descr="ｿﾞﾙﾋﾟﾃﾞﾑ錠剤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ｿﾞﾙﾋﾟﾃﾞﾑ錠剤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4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Ansi="ＭＳ 明朝" w:cs="Arial"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123EFB37" wp14:editId="15383849">
                  <wp:simplePos x="0" y="0"/>
                  <wp:positionH relativeFrom="column">
                    <wp:posOffset>1855470</wp:posOffset>
                  </wp:positionH>
                  <wp:positionV relativeFrom="paragraph">
                    <wp:posOffset>61595</wp:posOffset>
                  </wp:positionV>
                  <wp:extent cx="361950" cy="361950"/>
                  <wp:effectExtent l="0" t="0" r="0" b="0"/>
                  <wp:wrapNone/>
                  <wp:docPr id="8" name="図 8" descr="ｿﾞﾙﾋﾟﾃﾞﾑ錠剤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ｿﾞﾙﾋﾟﾃﾞﾑ錠剤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Ansi="ＭＳ 明朝" w:cs="Arial"/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28D4110D" wp14:editId="6A9EF2F7">
                  <wp:simplePos x="0" y="0"/>
                  <wp:positionH relativeFrom="column">
                    <wp:posOffset>1102995</wp:posOffset>
                  </wp:positionH>
                  <wp:positionV relativeFrom="paragraph">
                    <wp:posOffset>61595</wp:posOffset>
                  </wp:positionV>
                  <wp:extent cx="352425" cy="361950"/>
                  <wp:effectExtent l="0" t="0" r="9525" b="0"/>
                  <wp:wrapNone/>
                  <wp:docPr id="7" name="図 7" descr="ｿﾞﾙﾋﾟﾃﾞﾑ錠剤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ｿﾞﾙﾋﾟﾃﾞﾑ錠剤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33" r="337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C0B86B" w14:textId="77777777" w:rsidR="0078128D" w:rsidRDefault="0078128D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06FB3BF" w14:textId="77777777" w:rsidR="0078128D" w:rsidRDefault="0078128D" w:rsidP="001C1BF8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84F55D1" w14:textId="77777777" w:rsidR="0078128D" w:rsidRDefault="000B036C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 w:rsidRPr="000B036C">
              <w:rPr>
                <w:rFonts w:ascii="Verdana" w:eastAsia="ＭＳ Ｐ明朝" w:hAnsi="Verdana" w:hint="eastAsia"/>
                <w:sz w:val="20"/>
              </w:rPr>
              <w:t>180mg</w:t>
            </w:r>
            <w:r w:rsidRPr="000B036C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Pr="000B036C">
              <w:rPr>
                <w:rFonts w:ascii="Verdana" w:eastAsia="ＭＳ Ｐ明朝" w:hAnsi="Verdana" w:hint="eastAsia"/>
                <w:sz w:val="20"/>
              </w:rPr>
              <w:t>8.6mm</w:t>
            </w:r>
            <w:r w:rsidRPr="000B036C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Pr="000B036C">
              <w:rPr>
                <w:rFonts w:ascii="Verdana" w:eastAsia="ＭＳ Ｐ明朝" w:hAnsi="Verdana" w:hint="eastAsia"/>
                <w:sz w:val="20"/>
              </w:rPr>
              <w:t>3.2mm</w:t>
            </w:r>
          </w:p>
        </w:tc>
        <w:tc>
          <w:tcPr>
            <w:tcW w:w="44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69C0BF0" w14:textId="77777777" w:rsidR="0078128D" w:rsidRDefault="000B036C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185</w:t>
            </w:r>
            <w:r>
              <w:rPr>
                <w:rFonts w:ascii="Verdana" w:eastAsia="ＭＳ Ｐ明朝" w:hAnsi="Verdana"/>
                <w:sz w:val="20"/>
              </w:rPr>
              <w:t>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8.6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3.3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10278DF2" w14:textId="77777777" w:rsidTr="003B4617">
        <w:trPr>
          <w:cantSplit/>
          <w:trHeight w:val="392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B4862E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333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8C7279" w14:textId="77777777" w:rsidR="0078128D" w:rsidRDefault="001C1BF8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KSK311</w:t>
            </w:r>
          </w:p>
        </w:tc>
        <w:tc>
          <w:tcPr>
            <w:tcW w:w="4475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91044AD" w14:textId="77777777" w:rsidR="0078128D" w:rsidRDefault="0078128D" w:rsidP="001C1BF8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1013B8B1" w14:textId="77777777" w:rsidTr="003B4617">
        <w:trPr>
          <w:cantSplit/>
          <w:trHeight w:val="4271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87D425F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58681EF6" w14:textId="77777777" w:rsidR="0078128D" w:rsidRDefault="0078128D" w:rsidP="001C1BF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3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2D78A526" w14:textId="77777777" w:rsidR="0078128D" w:rsidRDefault="0078128D" w:rsidP="001C1BF8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08647E39" w14:textId="77777777" w:rsidR="0078128D" w:rsidRDefault="0078128D" w:rsidP="001C1BF8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124AF4E7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26465E">
              <w:rPr>
                <w:rFonts w:ascii="Verdana" w:eastAsia="ＭＳ Ｐ明朝" w:hAnsi="Verdana" w:hint="eastAsia"/>
                <w:sz w:val="20"/>
              </w:rPr>
              <w:t>「</w:t>
            </w:r>
            <w:r w:rsidR="000B036C" w:rsidRPr="0026465E">
              <w:rPr>
                <w:rFonts w:hint="eastAsia"/>
                <w:sz w:val="20"/>
              </w:rPr>
              <w:t>後発医薬品の生物学的同等性試験ガイドライン</w:t>
            </w:r>
            <w:r>
              <w:rPr>
                <w:rFonts w:ascii="Verdana" w:eastAsia="ＭＳ Ｐ明朝" w:hAnsi="Verdana" w:hint="eastAsia"/>
                <w:sz w:val="20"/>
              </w:rPr>
              <w:t>」に基づき</w:t>
            </w:r>
            <w:r w:rsidR="00716E6C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60A1EB20" w14:textId="77777777" w:rsidR="0078128D" w:rsidRDefault="0026465E" w:rsidP="001C1B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noProof/>
                <w:sz w:val="18"/>
              </w:rPr>
              <w:drawing>
                <wp:anchor distT="0" distB="0" distL="114300" distR="114300" simplePos="0" relativeHeight="251666432" behindDoc="0" locked="0" layoutInCell="1" allowOverlap="1" wp14:anchorId="05D10D85" wp14:editId="40004C1B">
                  <wp:simplePos x="0" y="0"/>
                  <wp:positionH relativeFrom="column">
                    <wp:posOffset>-37330</wp:posOffset>
                  </wp:positionH>
                  <wp:positionV relativeFrom="paragraph">
                    <wp:posOffset>85089</wp:posOffset>
                  </wp:positionV>
                  <wp:extent cx="2611000" cy="1704975"/>
                  <wp:effectExtent l="0" t="0" r="0" b="0"/>
                  <wp:wrapNone/>
                  <wp:docPr id="1" name="図 1" descr="ゾルピデム10mg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ゾルピデム10mg水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5" t="12598" r="5523" b="5906"/>
                          <a:stretch/>
                        </pic:blipFill>
                        <pic:spPr bwMode="auto">
                          <a:xfrm>
                            <a:off x="0" y="0"/>
                            <a:ext cx="2631350" cy="171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C62715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52D61F27" w14:textId="77777777" w:rsidR="0078128D" w:rsidRDefault="0078128D" w:rsidP="001C1BF8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475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B7602CA" w14:textId="77777777" w:rsidR="0078128D" w:rsidRDefault="0078128D" w:rsidP="001C1BF8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79560799" w14:textId="77777777" w:rsidR="0078128D" w:rsidRDefault="0078128D" w:rsidP="001C1BF8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746E8179" w14:textId="77777777" w:rsidR="0078128D" w:rsidRPr="009645E3" w:rsidRDefault="009645E3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 w:rsidRPr="009645E3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「後発医薬品の生物学的同等性試験ガイドライン」に基づき、</w:t>
            </w:r>
            <w:r w:rsidR="00716E6C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 w:rsidRPr="009645E3">
              <w:rPr>
                <w:rFonts w:ascii="Verdana" w:eastAsia="ＭＳ Ｐ明朝" w:hAnsi="Verdana" w:hint="eastAsia"/>
                <w:sz w:val="20"/>
              </w:rPr>
              <w:t>の生物学的同等性が確認された。</w:t>
            </w:r>
          </w:p>
          <w:p w14:paraId="4E69F9C4" w14:textId="77777777" w:rsidR="0078128D" w:rsidRDefault="003414C5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62336" behindDoc="0" locked="0" layoutInCell="1" allowOverlap="1" wp14:anchorId="77986978" wp14:editId="0EB40654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73660</wp:posOffset>
                  </wp:positionV>
                  <wp:extent cx="2771775" cy="1466850"/>
                  <wp:effectExtent l="0" t="0" r="9525" b="0"/>
                  <wp:wrapNone/>
                  <wp:docPr id="5" name="図 5" descr="ｿﾞﾙﾋﾟﾃﾞﾑ血中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ｿﾞﾙﾋﾟﾃﾞﾑ血中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29FA2F4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13B40CF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9321AB1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236DBCE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D9B5011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A5B7B09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28BE077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4B2EE0B0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06EA744" w14:textId="77777777" w:rsidR="0078128D" w:rsidRDefault="0078128D" w:rsidP="001C1BF8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3C7A87D5" w14:textId="77777777" w:rsidTr="003414C5">
        <w:trPr>
          <w:trHeight w:val="41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A121BC" w14:textId="77777777" w:rsidR="0078128D" w:rsidRDefault="0078128D" w:rsidP="001C1B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8156B" w14:textId="77777777" w:rsidR="0078128D" w:rsidRDefault="0078128D" w:rsidP="001C1BF8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07DF3950" w14:textId="77777777" w:rsidTr="001C1BF8">
        <w:trPr>
          <w:trHeight w:val="472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B9C7AD" w14:textId="77777777" w:rsidR="0078128D" w:rsidRDefault="0078128D" w:rsidP="001C1BF8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0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2E14C2" w14:textId="77777777" w:rsidR="0078128D" w:rsidRDefault="0078128D" w:rsidP="001C1BF8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9A65595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1D2DEC5A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15C3F" w14:textId="77777777" w:rsidR="00A25B05" w:rsidRDefault="00A25B05">
      <w:r>
        <w:separator/>
      </w:r>
    </w:p>
  </w:endnote>
  <w:endnote w:type="continuationSeparator" w:id="0">
    <w:p w14:paraId="1DAD073A" w14:textId="77777777" w:rsidR="00A25B05" w:rsidRDefault="00A2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Ryumin-Light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26DB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2AE81DD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1211" w14:textId="77777777" w:rsidR="00B43A78" w:rsidRDefault="00B43A7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E560" w14:textId="77777777" w:rsidR="00B43A78" w:rsidRDefault="00B43A7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FD78" w14:textId="77777777" w:rsidR="00A25B05" w:rsidRDefault="00A25B05">
      <w:r>
        <w:separator/>
      </w:r>
    </w:p>
  </w:footnote>
  <w:footnote w:type="continuationSeparator" w:id="0">
    <w:p w14:paraId="5D228120" w14:textId="77777777" w:rsidR="00A25B05" w:rsidRDefault="00A25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F140B" w14:textId="77777777" w:rsidR="00B43A78" w:rsidRDefault="00B43A7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436A" w14:textId="7B568F46" w:rsidR="00522B31" w:rsidRDefault="00F6692F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926845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D8A93" w14:textId="77777777" w:rsidR="00B43A78" w:rsidRDefault="00B43A7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641035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B036C"/>
    <w:rsid w:val="000B2E11"/>
    <w:rsid w:val="00121730"/>
    <w:rsid w:val="001A2E78"/>
    <w:rsid w:val="001B2264"/>
    <w:rsid w:val="001C1BF8"/>
    <w:rsid w:val="001E1012"/>
    <w:rsid w:val="00233205"/>
    <w:rsid w:val="0026465E"/>
    <w:rsid w:val="00270FD2"/>
    <w:rsid w:val="0029519A"/>
    <w:rsid w:val="002E3CA9"/>
    <w:rsid w:val="003414C5"/>
    <w:rsid w:val="00362123"/>
    <w:rsid w:val="00366F36"/>
    <w:rsid w:val="003B4617"/>
    <w:rsid w:val="00423D72"/>
    <w:rsid w:val="004409F3"/>
    <w:rsid w:val="0047183A"/>
    <w:rsid w:val="00494AA5"/>
    <w:rsid w:val="004965B0"/>
    <w:rsid w:val="004A74DA"/>
    <w:rsid w:val="00506E57"/>
    <w:rsid w:val="005204EE"/>
    <w:rsid w:val="00522B31"/>
    <w:rsid w:val="00523903"/>
    <w:rsid w:val="0053690A"/>
    <w:rsid w:val="00582241"/>
    <w:rsid w:val="005879C7"/>
    <w:rsid w:val="005E46B1"/>
    <w:rsid w:val="00657659"/>
    <w:rsid w:val="006738D4"/>
    <w:rsid w:val="006802DB"/>
    <w:rsid w:val="00716E6C"/>
    <w:rsid w:val="00747CBB"/>
    <w:rsid w:val="007662A8"/>
    <w:rsid w:val="0078128D"/>
    <w:rsid w:val="0087620E"/>
    <w:rsid w:val="008A19A3"/>
    <w:rsid w:val="008B07FB"/>
    <w:rsid w:val="00926845"/>
    <w:rsid w:val="0096212E"/>
    <w:rsid w:val="009645E3"/>
    <w:rsid w:val="009666F7"/>
    <w:rsid w:val="009E7782"/>
    <w:rsid w:val="00A03BCF"/>
    <w:rsid w:val="00A25B05"/>
    <w:rsid w:val="00AB7EBF"/>
    <w:rsid w:val="00B12372"/>
    <w:rsid w:val="00B14157"/>
    <w:rsid w:val="00B16B40"/>
    <w:rsid w:val="00B43A78"/>
    <w:rsid w:val="00B86422"/>
    <w:rsid w:val="00BA511B"/>
    <w:rsid w:val="00C7264C"/>
    <w:rsid w:val="00C85796"/>
    <w:rsid w:val="00D45FC4"/>
    <w:rsid w:val="00D635C7"/>
    <w:rsid w:val="00D80BE1"/>
    <w:rsid w:val="00DB1FB0"/>
    <w:rsid w:val="00DB6AD3"/>
    <w:rsid w:val="00F6692F"/>
    <w:rsid w:val="00FB76A0"/>
    <w:rsid w:val="00FC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92CB5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B16B40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697</Words>
  <Characters>758</Characters>
  <Application>Microsoft Office Word</Application>
  <DocSecurity>0</DocSecurity>
  <Lines>91</Lines>
  <Paragraphs>54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ｿﾞﾙﾋﾟﾃﾞﾑ酒石酸塩錠10mg｢ｸﾆﾋﾛ｣_比較表</vt:lpstr>
      <vt:lpstr>ＦＡＸ送信書</vt:lpstr>
    </vt:vector>
  </TitlesOfParts>
  <Company>皇漢堂製薬（株）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ｿﾞﾙﾋﾟﾃﾞﾑ酒石酸塩錠10mg｢ｸﾆﾋﾛ｣_比較表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2024-03-06T03:19:00Z</dcterms:created>
  <dcterms:modified xsi:type="dcterms:W3CDTF">2026-03-05T04:28:00Z</dcterms:modified>
  <cp:contentStatus/>
</cp:coreProperties>
</file>